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2D" w:rsidRPr="00B66E62" w:rsidRDefault="007A332D" w:rsidP="00407A63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</w:rPr>
      </w:pPr>
      <w:r w:rsidRPr="00B66E62">
        <w:rPr>
          <w:rFonts w:ascii="Times New Roman" w:hAnsi="Times New Roman"/>
          <w:sz w:val="20"/>
          <w:szCs w:val="20"/>
        </w:rPr>
        <w:t xml:space="preserve">Приложение </w:t>
      </w:r>
    </w:p>
    <w:p w:rsidR="00CB41EB" w:rsidRPr="00B66E62" w:rsidRDefault="00407A63" w:rsidP="00CB41EB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shd w:val="clear" w:color="auto" w:fill="FFFFFF"/>
        </w:rPr>
      </w:pPr>
      <w:r w:rsidRPr="001020C4">
        <w:rPr>
          <w:rFonts w:ascii="Times New Roman" w:hAnsi="Times New Roman"/>
          <w:sz w:val="20"/>
          <w:szCs w:val="20"/>
        </w:rPr>
        <w:t xml:space="preserve">к постановлению </w:t>
      </w:r>
      <w:r w:rsidR="00C542FA">
        <w:rPr>
          <w:rFonts w:ascii="Times New Roman" w:hAnsi="Times New Roman"/>
          <w:sz w:val="20"/>
          <w:szCs w:val="20"/>
        </w:rPr>
        <w:t>№ 73 от 12.11.2024</w:t>
      </w:r>
      <w:r w:rsidR="00A47B9C" w:rsidRPr="001020C4">
        <w:rPr>
          <w:rFonts w:ascii="Times New Roman" w:hAnsi="Times New Roman"/>
          <w:sz w:val="20"/>
          <w:szCs w:val="20"/>
        </w:rPr>
        <w:t xml:space="preserve"> г. </w:t>
      </w:r>
      <w:r w:rsidRPr="00B66E62">
        <w:rPr>
          <w:rFonts w:ascii="Times New Roman" w:hAnsi="Times New Roman"/>
          <w:sz w:val="20"/>
          <w:szCs w:val="20"/>
        </w:rPr>
        <w:t xml:space="preserve">администрации </w:t>
      </w:r>
      <w:r w:rsidR="00CB471F" w:rsidRPr="00B66E62">
        <w:rPr>
          <w:rFonts w:ascii="Times New Roman" w:hAnsi="Times New Roman"/>
          <w:sz w:val="20"/>
          <w:szCs w:val="20"/>
          <w:shd w:val="clear" w:color="auto" w:fill="FFFFFF"/>
        </w:rPr>
        <w:t>сельсовета Памяти 13 борцов</w:t>
      </w:r>
    </w:p>
    <w:p w:rsidR="00CB471F" w:rsidRPr="00B66E62" w:rsidRDefault="00CB471F" w:rsidP="00CB41EB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</w:rPr>
      </w:pPr>
    </w:p>
    <w:p w:rsidR="001F140C" w:rsidRDefault="00407A63" w:rsidP="0040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023C1E" w:rsidRPr="00B66E62">
        <w:rPr>
          <w:rFonts w:ascii="Times New Roman" w:hAnsi="Times New Roman"/>
          <w:sz w:val="28"/>
          <w:szCs w:val="28"/>
        </w:rPr>
        <w:t xml:space="preserve"> </w:t>
      </w:r>
      <w:r w:rsidR="00BE77F8" w:rsidRPr="00B66E62">
        <w:rPr>
          <w:rFonts w:ascii="Times New Roman" w:hAnsi="Times New Roman"/>
          <w:sz w:val="28"/>
          <w:szCs w:val="28"/>
        </w:rPr>
        <w:t xml:space="preserve"> </w:t>
      </w:r>
      <w:r w:rsidR="00CB471F" w:rsidRPr="00B66E62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борцов</w:t>
      </w:r>
      <w:r w:rsidR="00CB471F" w:rsidRPr="00B66E62">
        <w:rPr>
          <w:rFonts w:ascii="Times New Roman" w:hAnsi="Times New Roman"/>
          <w:sz w:val="28"/>
          <w:szCs w:val="28"/>
        </w:rPr>
        <w:t xml:space="preserve"> </w:t>
      </w:r>
      <w:r w:rsidR="00BB73D8" w:rsidRPr="00B66E62">
        <w:rPr>
          <w:rFonts w:ascii="Times New Roman" w:hAnsi="Times New Roman"/>
          <w:sz w:val="28"/>
          <w:szCs w:val="28"/>
        </w:rPr>
        <w:t>«</w:t>
      </w:r>
      <w:r w:rsidR="00CB471F" w:rsidRPr="00B66E62">
        <w:rPr>
          <w:rFonts w:ascii="Times New Roman" w:hAnsi="Times New Roman"/>
          <w:sz w:val="28"/>
          <w:szCs w:val="28"/>
        </w:rPr>
        <w:t>Развитие человеческого потенциала на территории сельсовета Памяти 13 Борцов Емельяновского района Красноярского</w:t>
      </w:r>
      <w:r w:rsidR="007243BF">
        <w:rPr>
          <w:rFonts w:ascii="Times New Roman" w:hAnsi="Times New Roman"/>
          <w:sz w:val="28"/>
          <w:szCs w:val="28"/>
        </w:rPr>
        <w:t xml:space="preserve"> края</w:t>
      </w:r>
    </w:p>
    <w:p w:rsidR="00407A63" w:rsidRPr="00B66E62" w:rsidRDefault="00C542FA" w:rsidP="0040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– 2027</w:t>
      </w:r>
      <w:r w:rsidR="001F140C">
        <w:rPr>
          <w:rFonts w:ascii="Times New Roman" w:hAnsi="Times New Roman"/>
          <w:sz w:val="28"/>
          <w:szCs w:val="28"/>
        </w:rPr>
        <w:t xml:space="preserve"> годы</w:t>
      </w:r>
      <w:r w:rsidR="00BE77F8" w:rsidRPr="00B66E62">
        <w:rPr>
          <w:rFonts w:ascii="Times New Roman" w:hAnsi="Times New Roman"/>
          <w:sz w:val="28"/>
          <w:szCs w:val="28"/>
        </w:rPr>
        <w:t>»</w:t>
      </w:r>
    </w:p>
    <w:p w:rsidR="00407A63" w:rsidRPr="00B66E62" w:rsidRDefault="00407A63" w:rsidP="0040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7A63" w:rsidRPr="00B66E62" w:rsidRDefault="007A332D" w:rsidP="0040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Паспорт</w:t>
      </w:r>
    </w:p>
    <w:p w:rsidR="007A332D" w:rsidRPr="00B66E62" w:rsidRDefault="007A332D" w:rsidP="00152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4820"/>
      </w:tblGrid>
      <w:tr w:rsidR="00407A63" w:rsidRPr="00B66E62">
        <w:tc>
          <w:tcPr>
            <w:tcW w:w="4926" w:type="dxa"/>
          </w:tcPr>
          <w:p w:rsidR="00407A63" w:rsidRPr="00B66E62" w:rsidRDefault="00407A63" w:rsidP="0072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407A63" w:rsidRPr="00B66E62" w:rsidRDefault="00407A63" w:rsidP="00CC2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A63" w:rsidRPr="00B66E62" w:rsidRDefault="00407A63" w:rsidP="00CC2B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D7B28" w:rsidRPr="00B66E62" w:rsidRDefault="005D7B28" w:rsidP="001F1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«</w:t>
            </w:r>
            <w:r w:rsidR="00CB471F" w:rsidRPr="00B66E62">
              <w:rPr>
                <w:rFonts w:ascii="Times New Roman" w:hAnsi="Times New Roman"/>
                <w:sz w:val="28"/>
                <w:szCs w:val="28"/>
              </w:rPr>
              <w:t>Развитие человеческого потенциала на территории сельсовета Памяти 13 Борцов Емельяновского района Красноярского</w:t>
            </w:r>
            <w:r w:rsidR="007243BF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  <w:r w:rsidR="00C542FA">
              <w:rPr>
                <w:rFonts w:ascii="Times New Roman" w:hAnsi="Times New Roman"/>
                <w:sz w:val="28"/>
                <w:szCs w:val="28"/>
              </w:rPr>
              <w:t xml:space="preserve"> на 2025 – 2027</w:t>
            </w:r>
            <w:r w:rsidR="001F140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B66E6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07A63" w:rsidRPr="00B66E62" w:rsidRDefault="00407A63" w:rsidP="001522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A63" w:rsidRPr="00B66E62">
        <w:tc>
          <w:tcPr>
            <w:tcW w:w="4926" w:type="dxa"/>
          </w:tcPr>
          <w:p w:rsidR="00407A63" w:rsidRPr="00B66E62" w:rsidRDefault="00407A63" w:rsidP="00CC2B8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407A63" w:rsidRPr="00B66E62" w:rsidRDefault="008160F1" w:rsidP="008160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8160F1" w:rsidRPr="00B66E62" w:rsidRDefault="008160F1" w:rsidP="00816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="001522A1" w:rsidRPr="00B66E62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Pr="00B66E62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принятия решений </w:t>
            </w:r>
          </w:p>
          <w:p w:rsidR="008160F1" w:rsidRPr="00B66E62" w:rsidRDefault="008160F1" w:rsidP="00816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 xml:space="preserve">о разработке, формировании и реализации </w:t>
            </w:r>
          </w:p>
          <w:p w:rsidR="008160F1" w:rsidRPr="00B66E62" w:rsidRDefault="008160F1" w:rsidP="00816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 xml:space="preserve">муниципальных программ </w:t>
            </w:r>
            <w:r w:rsidR="001522A1" w:rsidRPr="00B66E6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20F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CB471F" w:rsidRPr="00B66E6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орцов</w:t>
            </w:r>
            <w:r w:rsidRPr="00B66E6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160F1" w:rsidRPr="00B66E62" w:rsidRDefault="002D0341" w:rsidP="00816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8160F1" w:rsidRPr="00B66E62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1522A1" w:rsidRPr="00B66E62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proofErr w:type="gramStart"/>
            <w:r w:rsidR="008160F1" w:rsidRPr="00B66E6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C13A1" w:rsidRPr="00B66E6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7C13A1" w:rsidRPr="00B66E62">
              <w:rPr>
                <w:rFonts w:ascii="Times New Roman" w:hAnsi="Times New Roman"/>
                <w:sz w:val="28"/>
                <w:szCs w:val="28"/>
              </w:rPr>
              <w:t>Об утверждении  муниципальной</w:t>
            </w:r>
            <w:r w:rsidR="008160F1" w:rsidRPr="00B66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60F1" w:rsidRPr="00B66E62" w:rsidRDefault="007243BF" w:rsidP="007C1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160F1" w:rsidRPr="00B66E62">
              <w:rPr>
                <w:rFonts w:ascii="Times New Roman" w:hAnsi="Times New Roman"/>
                <w:sz w:val="28"/>
                <w:szCs w:val="28"/>
              </w:rPr>
              <w:t>рограмм</w:t>
            </w:r>
            <w:r w:rsidR="007C13A1" w:rsidRPr="00B66E62">
              <w:rPr>
                <w:rFonts w:ascii="Times New Roman" w:hAnsi="Times New Roman"/>
                <w:sz w:val="28"/>
                <w:szCs w:val="28"/>
              </w:rPr>
              <w:t>ы</w:t>
            </w:r>
            <w:r w:rsidR="008160F1" w:rsidRPr="00B66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E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3A1" w:rsidRPr="00B66E6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CB471F" w:rsidRPr="00B66E62">
              <w:rPr>
                <w:rFonts w:ascii="Times New Roman" w:hAnsi="Times New Roman"/>
                <w:sz w:val="28"/>
                <w:szCs w:val="28"/>
              </w:rPr>
              <w:t>Развитие человеческого потенциала на территории сельсовета Памяти 13 Борцов Емельяновского района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  <w:r w:rsidR="008160F1" w:rsidRPr="00B66E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07A63" w:rsidRPr="00B66E62">
        <w:tc>
          <w:tcPr>
            <w:tcW w:w="4926" w:type="dxa"/>
          </w:tcPr>
          <w:p w:rsidR="00407A63" w:rsidRPr="00B66E62" w:rsidRDefault="00407A63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407A63" w:rsidRPr="00B66E62" w:rsidRDefault="00407A63" w:rsidP="00CC2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A63" w:rsidRPr="00B66E62" w:rsidRDefault="00407A63" w:rsidP="00CC2B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07A63" w:rsidRPr="00B66E62" w:rsidRDefault="00F2318E" w:rsidP="00E73D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6E6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522A1" w:rsidRPr="00B66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F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сельсовета</w:t>
            </w:r>
            <w:proofErr w:type="gramEnd"/>
            <w:r w:rsidR="00C20F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Памяти 13 Б</w:t>
            </w:r>
            <w:r w:rsidR="00CB471F" w:rsidRPr="00B66E6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орцов</w:t>
            </w:r>
            <w:r w:rsidR="00EC6D48" w:rsidRPr="00B66E62">
              <w:rPr>
                <w:rFonts w:ascii="Times New Roman" w:hAnsi="Times New Roman"/>
                <w:sz w:val="28"/>
                <w:szCs w:val="28"/>
              </w:rPr>
              <w:t xml:space="preserve"> Емельяновского района Красноярского края</w:t>
            </w:r>
          </w:p>
        </w:tc>
      </w:tr>
      <w:tr w:rsidR="00407A63" w:rsidRPr="00B66E62">
        <w:trPr>
          <w:trHeight w:val="928"/>
        </w:trPr>
        <w:tc>
          <w:tcPr>
            <w:tcW w:w="4926" w:type="dxa"/>
          </w:tcPr>
          <w:p w:rsidR="00407A63" w:rsidRPr="00B66E62" w:rsidRDefault="00407A63" w:rsidP="007243B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4927" w:type="dxa"/>
          </w:tcPr>
          <w:p w:rsidR="00CB471F" w:rsidRPr="00B66E62" w:rsidRDefault="00F2318E" w:rsidP="00BB73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b/>
                <w:sz w:val="28"/>
                <w:szCs w:val="28"/>
              </w:rPr>
              <w:t>подпрограмма 1</w:t>
            </w:r>
            <w:r w:rsidRPr="00B66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3D8" w:rsidRPr="00B66E62">
              <w:rPr>
                <w:rFonts w:ascii="Times New Roman" w:hAnsi="Times New Roman"/>
                <w:sz w:val="28"/>
                <w:szCs w:val="28"/>
              </w:rPr>
              <w:t>«</w:t>
            </w:r>
            <w:r w:rsidR="00CB471F" w:rsidRPr="00B66E62">
              <w:rPr>
                <w:rFonts w:ascii="Times New Roman" w:hAnsi="Times New Roman"/>
                <w:sz w:val="28"/>
                <w:szCs w:val="28"/>
              </w:rPr>
              <w:t>Развитие культуры, спорта и молодежной политики на территории сельсовета Памяти 13 Борцов</w:t>
            </w:r>
            <w:r w:rsidR="00BB73D8" w:rsidRPr="00B66E62">
              <w:rPr>
                <w:rFonts w:ascii="Times New Roman" w:hAnsi="Times New Roman"/>
                <w:sz w:val="28"/>
                <w:szCs w:val="28"/>
              </w:rPr>
              <w:t>»</w:t>
            </w:r>
            <w:r w:rsidR="0006565F">
              <w:rPr>
                <w:rFonts w:ascii="Times New Roman" w:hAnsi="Times New Roman"/>
                <w:sz w:val="28"/>
                <w:szCs w:val="28"/>
              </w:rPr>
              <w:t xml:space="preserve"> (приложение №1)</w:t>
            </w:r>
            <w:r w:rsidR="00CB471F" w:rsidRPr="00B66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7A63" w:rsidRPr="00B66E62">
        <w:tc>
          <w:tcPr>
            <w:tcW w:w="4926" w:type="dxa"/>
          </w:tcPr>
          <w:p w:rsidR="00407A63" w:rsidRPr="00B66E62" w:rsidRDefault="00407A63" w:rsidP="00CC2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  <w:p w:rsidR="00407A63" w:rsidRPr="00B66E62" w:rsidRDefault="00407A63" w:rsidP="00CC2B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B471F" w:rsidRPr="00B66E62" w:rsidRDefault="00CB471F" w:rsidP="00CB4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 xml:space="preserve">1. Создание условий для развития и реализации культурного и духовного потенциала населения сельсовета Памяти 13 Борцов </w:t>
            </w:r>
          </w:p>
          <w:p w:rsidR="00CB471F" w:rsidRPr="00B66E62" w:rsidRDefault="00CB471F" w:rsidP="00724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lastRenderedPageBreak/>
              <w:t>2. Создание условий, обеспечивающих возможность гражданам систематически заниматься физической культурой и спортом</w:t>
            </w:r>
          </w:p>
          <w:p w:rsidR="00CA0B75" w:rsidRPr="00B66E62" w:rsidRDefault="00CA0B75" w:rsidP="00BB7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A63" w:rsidRPr="00B66E62">
        <w:tc>
          <w:tcPr>
            <w:tcW w:w="4926" w:type="dxa"/>
          </w:tcPr>
          <w:p w:rsidR="00407A63" w:rsidRPr="00B66E62" w:rsidRDefault="00407A63" w:rsidP="00F2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407A63" w:rsidRPr="00B66E62" w:rsidRDefault="00407A63" w:rsidP="00CC2B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B471F" w:rsidRPr="00B66E62" w:rsidRDefault="00CB471F" w:rsidP="00CB4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i/>
                <w:sz w:val="28"/>
                <w:szCs w:val="28"/>
              </w:rPr>
              <w:t>Задача 1.</w:t>
            </w:r>
            <w:r w:rsidRPr="00B66E62">
              <w:rPr>
                <w:rFonts w:ascii="Times New Roman" w:hAnsi="Times New Roman"/>
                <w:sz w:val="28"/>
                <w:szCs w:val="28"/>
              </w:rPr>
              <w:t xml:space="preserve"> Обеспечение доступа населения сельсовета Памяти 13 Борцов к культурным благам и участию в культурной жизни</w:t>
            </w:r>
          </w:p>
          <w:p w:rsidR="00695CD2" w:rsidRPr="00B66E62" w:rsidRDefault="00CB471F" w:rsidP="00CB4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i/>
                <w:sz w:val="28"/>
                <w:szCs w:val="28"/>
              </w:rPr>
              <w:t>Задача 2.</w:t>
            </w:r>
            <w:r w:rsidRPr="00B66E62">
              <w:rPr>
                <w:rFonts w:ascii="Times New Roman" w:hAnsi="Times New Roman"/>
                <w:sz w:val="28"/>
                <w:szCs w:val="28"/>
              </w:rPr>
              <w:t xml:space="preserve"> Обеспечение развития массовой физической культуры и спорта на территории сельсовета Памяти 13 Борцов </w:t>
            </w:r>
          </w:p>
        </w:tc>
      </w:tr>
      <w:tr w:rsidR="00407A63" w:rsidRPr="00B66E62">
        <w:tc>
          <w:tcPr>
            <w:tcW w:w="4926" w:type="dxa"/>
          </w:tcPr>
          <w:p w:rsidR="00CC2B88" w:rsidRPr="00B66E62" w:rsidRDefault="00CC2B88" w:rsidP="0072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407A63" w:rsidRPr="00B66E62" w:rsidRDefault="00407A63" w:rsidP="00CC2B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243BF" w:rsidRDefault="00995A53" w:rsidP="00CB47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1F8F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  <w:p w:rsidR="00407A63" w:rsidRPr="00781F8F" w:rsidRDefault="00C542FA" w:rsidP="00CB47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2025-2027</w:t>
            </w:r>
            <w:r w:rsidR="00CB471F" w:rsidRPr="00781F8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07A63" w:rsidRPr="00B66E62">
        <w:tc>
          <w:tcPr>
            <w:tcW w:w="4926" w:type="dxa"/>
          </w:tcPr>
          <w:p w:rsidR="00407A63" w:rsidRPr="00B66E62" w:rsidRDefault="00CC2B88" w:rsidP="007243B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4927" w:type="dxa"/>
          </w:tcPr>
          <w:p w:rsidR="00407A63" w:rsidRPr="00B66E62" w:rsidRDefault="006511EC" w:rsidP="006511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66E62">
              <w:rPr>
                <w:rFonts w:ascii="Times New Roman" w:hAnsi="Times New Roman"/>
                <w:b/>
                <w:sz w:val="28"/>
                <w:szCs w:val="28"/>
              </w:rPr>
              <w:t>целевые показатели:</w:t>
            </w:r>
          </w:p>
          <w:p w:rsidR="00203F58" w:rsidRPr="00B66E62" w:rsidRDefault="00203F58" w:rsidP="00865A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удельный вес населения, участвующего  в  культурно-досуговых мероприятиях, проводимых муниципальными  учреждениями культуры;</w:t>
            </w:r>
          </w:p>
          <w:p w:rsidR="00355332" w:rsidRPr="00B66E62" w:rsidRDefault="00355332" w:rsidP="00203F58">
            <w:pPr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66E62">
              <w:rPr>
                <w:rFonts w:ascii="Times New Roman" w:hAnsi="Times New Roman"/>
                <w:b/>
                <w:sz w:val="28"/>
                <w:szCs w:val="28"/>
              </w:rPr>
              <w:t>Показатели результативности:</w:t>
            </w:r>
          </w:p>
          <w:p w:rsidR="000E1EC2" w:rsidRPr="00B66E62" w:rsidRDefault="00203F58" w:rsidP="006511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1.Количество посетителей культурно-досуговы</w:t>
            </w:r>
            <w:r w:rsidR="007243BF">
              <w:rPr>
                <w:rFonts w:ascii="Times New Roman" w:hAnsi="Times New Roman"/>
                <w:sz w:val="28"/>
                <w:szCs w:val="28"/>
              </w:rPr>
              <w:t>х мероприятий на платной основе;</w:t>
            </w:r>
          </w:p>
          <w:p w:rsidR="00203F58" w:rsidRPr="00B66E62" w:rsidRDefault="00203F58" w:rsidP="006511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2.Количество культурно-массовых мероприятий в учреждениях культурно-досугового типа;</w:t>
            </w:r>
          </w:p>
          <w:p w:rsidR="00203F58" w:rsidRPr="00B66E62" w:rsidRDefault="00203F58" w:rsidP="006511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3.Число участников клубных формирований</w:t>
            </w:r>
            <w:r w:rsidR="007243BF">
              <w:rPr>
                <w:rFonts w:ascii="Times New Roman" w:hAnsi="Times New Roman"/>
                <w:sz w:val="28"/>
                <w:szCs w:val="28"/>
              </w:rPr>
              <w:t xml:space="preserve"> для детей в возрасте до 14 лет;</w:t>
            </w:r>
          </w:p>
          <w:p w:rsidR="00865A54" w:rsidRPr="00B66E62" w:rsidRDefault="00865A54" w:rsidP="006511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4.Число клубных формирова</w:t>
            </w:r>
            <w:r w:rsidR="007243BF">
              <w:rPr>
                <w:rFonts w:ascii="Times New Roman" w:hAnsi="Times New Roman"/>
                <w:sz w:val="28"/>
                <w:szCs w:val="28"/>
              </w:rPr>
              <w:t>ний на 1 тыс. человек населения;</w:t>
            </w:r>
          </w:p>
          <w:p w:rsidR="00865A54" w:rsidRPr="00B66E62" w:rsidRDefault="00C20F0D" w:rsidP="006511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Ч</w:t>
            </w:r>
            <w:r w:rsidR="00865A54" w:rsidRPr="00B66E62">
              <w:rPr>
                <w:rFonts w:ascii="Times New Roman" w:hAnsi="Times New Roman"/>
                <w:sz w:val="28"/>
                <w:szCs w:val="28"/>
              </w:rPr>
              <w:t>исло участников клубных формиров</w:t>
            </w:r>
            <w:r w:rsidR="007243BF">
              <w:rPr>
                <w:rFonts w:ascii="Times New Roman" w:hAnsi="Times New Roman"/>
                <w:sz w:val="28"/>
                <w:szCs w:val="28"/>
              </w:rPr>
              <w:t>аний на 1 тыс.</w:t>
            </w:r>
            <w:r w:rsidR="008C18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43BF">
              <w:rPr>
                <w:rFonts w:ascii="Times New Roman" w:hAnsi="Times New Roman"/>
                <w:sz w:val="28"/>
                <w:szCs w:val="28"/>
              </w:rPr>
              <w:t>человек населения;</w:t>
            </w:r>
          </w:p>
          <w:p w:rsidR="00CB471F" w:rsidRPr="00B66E62" w:rsidRDefault="00C20F0D" w:rsidP="00CB47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Ч</w:t>
            </w:r>
            <w:r w:rsidR="00CB471F" w:rsidRPr="00B66E62">
              <w:rPr>
                <w:rFonts w:ascii="Times New Roman" w:hAnsi="Times New Roman"/>
                <w:sz w:val="28"/>
                <w:szCs w:val="28"/>
              </w:rPr>
              <w:t>исленность лиц, систематически занимающихся физической культурой и спортом;</w:t>
            </w:r>
          </w:p>
          <w:p w:rsidR="00CB471F" w:rsidRPr="00B66E62" w:rsidRDefault="00C20F0D" w:rsidP="00CB47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К</w:t>
            </w:r>
            <w:r w:rsidR="00CB471F" w:rsidRPr="00B66E62">
              <w:rPr>
                <w:rFonts w:ascii="Times New Roman" w:hAnsi="Times New Roman"/>
                <w:sz w:val="28"/>
                <w:szCs w:val="28"/>
              </w:rPr>
              <w:t xml:space="preserve">оличество проведенных физкультурных, спортивных </w:t>
            </w:r>
            <w:r w:rsidR="00CB471F" w:rsidRPr="00B66E62">
              <w:rPr>
                <w:rFonts w:ascii="Times New Roman" w:hAnsi="Times New Roman"/>
                <w:sz w:val="28"/>
                <w:szCs w:val="28"/>
              </w:rPr>
              <w:lastRenderedPageBreak/>
              <w:t>мероп</w:t>
            </w:r>
            <w:r w:rsidR="007243BF">
              <w:rPr>
                <w:rFonts w:ascii="Times New Roman" w:hAnsi="Times New Roman"/>
                <w:sz w:val="28"/>
                <w:szCs w:val="28"/>
              </w:rPr>
              <w:t>риятий на территории</w:t>
            </w:r>
            <w:r w:rsidR="00CB471F" w:rsidRPr="00B66E6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7243BF">
              <w:rPr>
                <w:rFonts w:ascii="Times New Roman" w:hAnsi="Times New Roman"/>
                <w:sz w:val="28"/>
                <w:szCs w:val="28"/>
              </w:rPr>
              <w:t xml:space="preserve"> Памяти 13 Борцов;</w:t>
            </w:r>
          </w:p>
          <w:p w:rsidR="00CB471F" w:rsidRPr="00B66E62" w:rsidRDefault="00C20F0D" w:rsidP="00CB47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К</w:t>
            </w:r>
            <w:r w:rsidR="00CB471F" w:rsidRPr="00B66E62">
              <w:rPr>
                <w:rFonts w:ascii="Times New Roman" w:hAnsi="Times New Roman"/>
                <w:sz w:val="28"/>
                <w:szCs w:val="28"/>
              </w:rPr>
              <w:t>оличество команд, при</w:t>
            </w:r>
            <w:r w:rsidR="007243BF">
              <w:rPr>
                <w:rFonts w:ascii="Times New Roman" w:hAnsi="Times New Roman"/>
                <w:sz w:val="28"/>
                <w:szCs w:val="28"/>
              </w:rPr>
              <w:t>н</w:t>
            </w:r>
            <w:r w:rsidR="00CB471F" w:rsidRPr="00B66E62">
              <w:rPr>
                <w:rFonts w:ascii="Times New Roman" w:hAnsi="Times New Roman"/>
                <w:sz w:val="28"/>
                <w:szCs w:val="28"/>
              </w:rPr>
              <w:t>явших участие в районных, краевых соревнованиях.</w:t>
            </w:r>
          </w:p>
          <w:p w:rsidR="00914BEC" w:rsidRPr="00B66E62" w:rsidRDefault="00F527D8" w:rsidP="006511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приведены в приложении 1 к паспорту программы</w:t>
            </w:r>
          </w:p>
          <w:p w:rsidR="00957684" w:rsidRPr="00B66E62" w:rsidRDefault="00957684" w:rsidP="000979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7D8" w:rsidRPr="00B66E62">
        <w:tc>
          <w:tcPr>
            <w:tcW w:w="4926" w:type="dxa"/>
          </w:tcPr>
          <w:p w:rsidR="00F527D8" w:rsidRPr="00B66E62" w:rsidRDefault="00F527D8" w:rsidP="00CC2B88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E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Значения целевых показателей на долгосрочный период</w:t>
            </w:r>
          </w:p>
        </w:tc>
        <w:tc>
          <w:tcPr>
            <w:tcW w:w="4927" w:type="dxa"/>
          </w:tcPr>
          <w:p w:rsidR="00F527D8" w:rsidRPr="00B66E62" w:rsidRDefault="00C542FA" w:rsidP="006511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2025-2027</w:t>
            </w:r>
          </w:p>
        </w:tc>
      </w:tr>
      <w:tr w:rsidR="00407A63" w:rsidRPr="00B66E62">
        <w:tc>
          <w:tcPr>
            <w:tcW w:w="4926" w:type="dxa"/>
          </w:tcPr>
          <w:p w:rsidR="00CC2B88" w:rsidRPr="00B66E62" w:rsidRDefault="00CC2B88" w:rsidP="00CC2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6E6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407A63" w:rsidRPr="00B66E62" w:rsidRDefault="00407A63" w:rsidP="00CC2B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07A63" w:rsidRPr="00B85FFD" w:rsidRDefault="00865A54" w:rsidP="00D770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85FFD">
              <w:rPr>
                <w:rFonts w:ascii="Times New Roman" w:hAnsi="Times New Roman"/>
                <w:sz w:val="28"/>
                <w:szCs w:val="28"/>
              </w:rPr>
              <w:t>О</w:t>
            </w:r>
            <w:r w:rsidR="00D77073" w:rsidRPr="00B85FFD">
              <w:rPr>
                <w:rFonts w:ascii="Times New Roman" w:hAnsi="Times New Roman"/>
                <w:sz w:val="28"/>
                <w:szCs w:val="28"/>
              </w:rPr>
              <w:t xml:space="preserve">бъем </w:t>
            </w:r>
            <w:r w:rsidR="00B85FFD" w:rsidRPr="00B85FFD">
              <w:rPr>
                <w:rFonts w:ascii="Times New Roman" w:hAnsi="Times New Roman"/>
                <w:sz w:val="28"/>
                <w:szCs w:val="28"/>
              </w:rPr>
              <w:t>финансирования программы</w:t>
            </w:r>
            <w:r w:rsidR="00061EAD" w:rsidRPr="00B85FFD">
              <w:rPr>
                <w:rFonts w:ascii="Times New Roman" w:hAnsi="Times New Roman"/>
                <w:sz w:val="28"/>
                <w:szCs w:val="28"/>
              </w:rPr>
              <w:t xml:space="preserve"> из средств бюджета </w:t>
            </w:r>
            <w:r w:rsidR="00CB471F" w:rsidRPr="00B85FFD">
              <w:rPr>
                <w:rFonts w:ascii="Times New Roman" w:hAnsi="Times New Roman"/>
                <w:sz w:val="28"/>
                <w:szCs w:val="28"/>
              </w:rPr>
              <w:t xml:space="preserve">сельсовета Памяти 13 </w:t>
            </w:r>
            <w:r w:rsidR="00B85FFD" w:rsidRPr="00B85FFD">
              <w:rPr>
                <w:rFonts w:ascii="Times New Roman" w:hAnsi="Times New Roman"/>
                <w:sz w:val="28"/>
                <w:szCs w:val="28"/>
              </w:rPr>
              <w:t>Борцов составляет</w:t>
            </w:r>
            <w:r w:rsidR="00D77073" w:rsidRPr="00B85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763">
              <w:rPr>
                <w:rFonts w:ascii="Times New Roman" w:hAnsi="Times New Roman"/>
                <w:sz w:val="28"/>
                <w:szCs w:val="28"/>
              </w:rPr>
              <w:t>36608,000</w:t>
            </w:r>
            <w:r w:rsidR="00CB471F" w:rsidRPr="00B85FFD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B85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FFD" w:rsidRPr="00B85FFD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B85FFD">
              <w:rPr>
                <w:rFonts w:ascii="Times New Roman" w:hAnsi="Times New Roman"/>
                <w:sz w:val="28"/>
                <w:szCs w:val="28"/>
              </w:rPr>
              <w:t>.</w:t>
            </w:r>
            <w:r w:rsidR="00D77073" w:rsidRPr="00B85FFD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  <w:p w:rsidR="00D77073" w:rsidRPr="00B85FFD" w:rsidRDefault="00D77073" w:rsidP="00D770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85FFD">
              <w:rPr>
                <w:rFonts w:ascii="Times New Roman" w:hAnsi="Times New Roman"/>
                <w:sz w:val="28"/>
                <w:szCs w:val="28"/>
              </w:rPr>
              <w:t>в 20</w:t>
            </w:r>
            <w:r w:rsidR="00C542FA">
              <w:rPr>
                <w:rFonts w:ascii="Times New Roman" w:hAnsi="Times New Roman"/>
                <w:sz w:val="28"/>
                <w:szCs w:val="28"/>
              </w:rPr>
              <w:t>25</w:t>
            </w:r>
            <w:r w:rsidRPr="00B85FFD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C24784" w:rsidRPr="00B85FFD">
              <w:rPr>
                <w:rFonts w:ascii="Times New Roman" w:hAnsi="Times New Roman"/>
                <w:sz w:val="28"/>
                <w:szCs w:val="28"/>
              </w:rPr>
              <w:t>–</w:t>
            </w:r>
            <w:r w:rsidR="004B3837" w:rsidRPr="00B85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5FD">
              <w:rPr>
                <w:rFonts w:ascii="Times New Roman" w:hAnsi="Times New Roman"/>
                <w:sz w:val="28"/>
                <w:szCs w:val="28"/>
              </w:rPr>
              <w:t>12156,000</w:t>
            </w:r>
            <w:r w:rsidR="00B85FFD" w:rsidRPr="00B85FFD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B85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FFD" w:rsidRPr="00B85FFD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B85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7073" w:rsidRPr="00B85FFD" w:rsidRDefault="00D77073" w:rsidP="00D770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85FFD">
              <w:rPr>
                <w:rFonts w:ascii="Times New Roman" w:hAnsi="Times New Roman"/>
                <w:sz w:val="28"/>
                <w:szCs w:val="28"/>
              </w:rPr>
              <w:t>в 20</w:t>
            </w:r>
            <w:r w:rsidR="00C542FA">
              <w:rPr>
                <w:rFonts w:ascii="Times New Roman" w:hAnsi="Times New Roman"/>
                <w:sz w:val="28"/>
                <w:szCs w:val="28"/>
              </w:rPr>
              <w:t>26</w:t>
            </w:r>
            <w:r w:rsidRPr="00B85FFD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C24784" w:rsidRPr="00B85F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B85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5FD">
              <w:rPr>
                <w:rFonts w:ascii="Times New Roman" w:hAnsi="Times New Roman"/>
                <w:sz w:val="28"/>
                <w:szCs w:val="28"/>
              </w:rPr>
              <w:t>12226,000</w:t>
            </w:r>
            <w:r w:rsidR="00B85FFD" w:rsidRPr="00B85FFD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B85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FFD" w:rsidRPr="00B85FFD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B85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2F2A" w:rsidRPr="00B66E62" w:rsidRDefault="00D77073" w:rsidP="00B85F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85FFD">
              <w:rPr>
                <w:rFonts w:ascii="Times New Roman" w:hAnsi="Times New Roman"/>
                <w:sz w:val="28"/>
                <w:szCs w:val="28"/>
              </w:rPr>
              <w:t>в 20</w:t>
            </w:r>
            <w:r w:rsidR="00C542FA">
              <w:rPr>
                <w:rFonts w:ascii="Times New Roman" w:hAnsi="Times New Roman"/>
                <w:sz w:val="28"/>
                <w:szCs w:val="28"/>
              </w:rPr>
              <w:t>27</w:t>
            </w:r>
            <w:r w:rsidRPr="00B85FFD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C24784" w:rsidRPr="00B85F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B85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5FD">
              <w:rPr>
                <w:rFonts w:ascii="Times New Roman" w:hAnsi="Times New Roman"/>
                <w:sz w:val="28"/>
                <w:szCs w:val="28"/>
              </w:rPr>
              <w:t>12226,000</w:t>
            </w:r>
            <w:r w:rsidRPr="00B85FF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B85FFD" w:rsidRPr="00B85FFD">
              <w:rPr>
                <w:rFonts w:ascii="Times New Roman" w:hAnsi="Times New Roman"/>
                <w:sz w:val="28"/>
                <w:szCs w:val="28"/>
              </w:rPr>
              <w:t>ыс.</w:t>
            </w:r>
            <w:r w:rsidR="00B85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FFD" w:rsidRPr="00B85FFD">
              <w:rPr>
                <w:rFonts w:ascii="Times New Roman" w:hAnsi="Times New Roman"/>
                <w:sz w:val="28"/>
                <w:szCs w:val="28"/>
              </w:rPr>
              <w:t>руб</w:t>
            </w:r>
            <w:r w:rsidR="00781F8F" w:rsidRPr="00B85F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4796E" w:rsidRPr="00B66E62" w:rsidRDefault="0024796E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471F" w:rsidRPr="00B66E62" w:rsidRDefault="00CB471F" w:rsidP="00CB4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E62">
        <w:rPr>
          <w:rFonts w:ascii="Times New Roman" w:hAnsi="Times New Roman"/>
          <w:b/>
          <w:sz w:val="28"/>
          <w:szCs w:val="28"/>
        </w:rPr>
        <w:t xml:space="preserve">2. Характеристика текущего состояния </w:t>
      </w:r>
      <w:r w:rsidRPr="00B66E62">
        <w:rPr>
          <w:rFonts w:ascii="Times New Roman" w:hAnsi="Times New Roman"/>
          <w:b/>
          <w:bCs/>
          <w:sz w:val="28"/>
          <w:szCs w:val="28"/>
        </w:rPr>
        <w:t>сельсовета</w:t>
      </w:r>
      <w:r w:rsidR="00C20F0D">
        <w:rPr>
          <w:rFonts w:ascii="Times New Roman" w:hAnsi="Times New Roman"/>
          <w:b/>
          <w:sz w:val="28"/>
          <w:szCs w:val="28"/>
        </w:rPr>
        <w:t xml:space="preserve"> Памяти 13 Б</w:t>
      </w:r>
      <w:r w:rsidRPr="00B66E62">
        <w:rPr>
          <w:rFonts w:ascii="Times New Roman" w:hAnsi="Times New Roman"/>
          <w:b/>
          <w:sz w:val="28"/>
          <w:szCs w:val="28"/>
        </w:rPr>
        <w:t>орцов Емельяновского района Красноярского края с указанием основных показателей социально-экономического развития, анализ социальных, финансово-экономических рисков реализации Программы</w:t>
      </w:r>
    </w:p>
    <w:p w:rsidR="00CB471F" w:rsidRPr="00B66E62" w:rsidRDefault="00CB471F" w:rsidP="00CB47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71F" w:rsidRPr="00B66E62" w:rsidRDefault="00CB471F" w:rsidP="00CB471F">
      <w:pPr>
        <w:widowControl w:val="0"/>
        <w:autoSpaceDE w:val="0"/>
        <w:spacing w:after="0" w:line="240" w:lineRule="auto"/>
        <w:ind w:firstLine="563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 xml:space="preserve">Актуальность Программы определена тем, что развитие культуры, физической культуры и спорта требует комплексного системного подхода. Программа предусматривает смещение акцентов с управления расходами на управление результатами, что позволит повысить эффективность использования бюджетных средств. Снижение внимания к деятельности учреждений культуры и спорта в предыдущие годы вело к ухудшению материально-технической базы учреждений, сокращению числа творческих и спортивных коллективов, в конечном результате, утрате основ традиционной народной культуры, массовым занятиям физической культурой и спортом. </w:t>
      </w:r>
    </w:p>
    <w:p w:rsidR="00CB471F" w:rsidRPr="00B66E62" w:rsidRDefault="00CB471F" w:rsidP="00CB471F">
      <w:pPr>
        <w:widowControl w:val="0"/>
        <w:autoSpaceDE w:val="0"/>
        <w:spacing w:after="0" w:line="240" w:lineRule="auto"/>
        <w:ind w:firstLine="563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Необходимо создавать условия для привлечения квалифицированных специалистов для работы в обновленных сельских учреждениях  и повышать уровень подготовки действующих специалистов.</w:t>
      </w:r>
    </w:p>
    <w:p w:rsidR="00CB471F" w:rsidRPr="00B66E62" w:rsidRDefault="00CB471F" w:rsidP="00CB471F">
      <w:pPr>
        <w:widowControl w:val="0"/>
        <w:autoSpaceDE w:val="0"/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Базовым ресурсом, на основе которого оказываются услуги в сфере ку</w:t>
      </w:r>
      <w:r w:rsidR="00BC5E10">
        <w:rPr>
          <w:rFonts w:ascii="Times New Roman" w:hAnsi="Times New Roman"/>
          <w:sz w:val="28"/>
          <w:szCs w:val="28"/>
        </w:rPr>
        <w:t>льтуры и спорта, на территории сельсовета Памяти 13 Б</w:t>
      </w:r>
      <w:r w:rsidRPr="00B66E62">
        <w:rPr>
          <w:rFonts w:ascii="Times New Roman" w:hAnsi="Times New Roman"/>
          <w:sz w:val="28"/>
          <w:szCs w:val="28"/>
        </w:rPr>
        <w:t xml:space="preserve">орцов, </w:t>
      </w:r>
      <w:proofErr w:type="gramStart"/>
      <w:r w:rsidRPr="00B66E62">
        <w:rPr>
          <w:rFonts w:ascii="Times New Roman" w:hAnsi="Times New Roman"/>
          <w:sz w:val="28"/>
          <w:szCs w:val="28"/>
        </w:rPr>
        <w:t>являются  учреждения</w:t>
      </w:r>
      <w:proofErr w:type="gramEnd"/>
      <w:r w:rsidRPr="00B66E62">
        <w:rPr>
          <w:rFonts w:ascii="Times New Roman" w:hAnsi="Times New Roman"/>
          <w:sz w:val="28"/>
          <w:szCs w:val="28"/>
        </w:rPr>
        <w:t xml:space="preserve"> клубного типа прежде всего это МБУК «Емельяновский МДК» филиал сельск</w:t>
      </w:r>
      <w:r w:rsidR="00C20F0D">
        <w:rPr>
          <w:rFonts w:ascii="Times New Roman" w:hAnsi="Times New Roman"/>
          <w:sz w:val="28"/>
          <w:szCs w:val="28"/>
        </w:rPr>
        <w:t>ого дома культуры п. Памяти 13 Б</w:t>
      </w:r>
      <w:r w:rsidRPr="00B66E62">
        <w:rPr>
          <w:rFonts w:ascii="Times New Roman" w:hAnsi="Times New Roman"/>
          <w:sz w:val="28"/>
          <w:szCs w:val="28"/>
        </w:rPr>
        <w:t>орцов, спортивный клуб по месту жительства</w:t>
      </w:r>
      <w:r w:rsidR="00B66E62" w:rsidRPr="00B66E62">
        <w:rPr>
          <w:rFonts w:ascii="Times New Roman" w:hAnsi="Times New Roman"/>
          <w:sz w:val="28"/>
          <w:szCs w:val="28"/>
        </w:rPr>
        <w:t xml:space="preserve"> граждан </w:t>
      </w:r>
      <w:r w:rsidRPr="00B66E62">
        <w:rPr>
          <w:rFonts w:ascii="Times New Roman" w:hAnsi="Times New Roman"/>
          <w:sz w:val="28"/>
          <w:szCs w:val="28"/>
        </w:rPr>
        <w:t xml:space="preserve"> «</w:t>
      </w:r>
      <w:r w:rsidR="00B66E62" w:rsidRPr="00B66E62">
        <w:rPr>
          <w:rFonts w:ascii="Times New Roman" w:hAnsi="Times New Roman"/>
          <w:sz w:val="28"/>
          <w:szCs w:val="28"/>
        </w:rPr>
        <w:t>Знаменский</w:t>
      </w:r>
      <w:r w:rsidRPr="00B66E62">
        <w:rPr>
          <w:rFonts w:ascii="Times New Roman" w:hAnsi="Times New Roman"/>
          <w:sz w:val="28"/>
          <w:szCs w:val="28"/>
        </w:rPr>
        <w:t>»,  учреждения   образования.</w:t>
      </w:r>
    </w:p>
    <w:p w:rsidR="00CB471F" w:rsidRPr="00B66E62" w:rsidRDefault="00CB471F" w:rsidP="00CB471F">
      <w:pPr>
        <w:widowControl w:val="0"/>
        <w:autoSpaceDE w:val="0"/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 xml:space="preserve">МБУК «Емельяновский МДК» филиал сельского дома культуры </w:t>
      </w:r>
      <w:r w:rsidR="00B66E62" w:rsidRPr="00B66E62">
        <w:rPr>
          <w:rFonts w:ascii="Times New Roman" w:hAnsi="Times New Roman"/>
          <w:sz w:val="28"/>
          <w:szCs w:val="28"/>
        </w:rPr>
        <w:t xml:space="preserve">п. Памяти </w:t>
      </w:r>
      <w:r w:rsidR="00C20F0D">
        <w:rPr>
          <w:rFonts w:ascii="Times New Roman" w:hAnsi="Times New Roman"/>
          <w:sz w:val="28"/>
          <w:szCs w:val="28"/>
        </w:rPr>
        <w:t>13 Б</w:t>
      </w:r>
      <w:r w:rsidR="00B66E62" w:rsidRPr="00B66E62">
        <w:rPr>
          <w:rFonts w:ascii="Times New Roman" w:hAnsi="Times New Roman"/>
          <w:sz w:val="28"/>
          <w:szCs w:val="28"/>
        </w:rPr>
        <w:t>орцов</w:t>
      </w:r>
      <w:r w:rsidRPr="00B66E62">
        <w:rPr>
          <w:rFonts w:ascii="Times New Roman" w:hAnsi="Times New Roman"/>
          <w:sz w:val="28"/>
          <w:szCs w:val="28"/>
        </w:rPr>
        <w:t>, спортивный клуб по месту жительства</w:t>
      </w:r>
      <w:r w:rsidR="00B66E62" w:rsidRPr="00B66E62">
        <w:rPr>
          <w:rFonts w:ascii="Times New Roman" w:hAnsi="Times New Roman"/>
          <w:sz w:val="28"/>
          <w:szCs w:val="28"/>
        </w:rPr>
        <w:t xml:space="preserve"> граждан</w:t>
      </w:r>
      <w:r w:rsidRPr="00B66E62">
        <w:rPr>
          <w:rFonts w:ascii="Times New Roman" w:hAnsi="Times New Roman"/>
          <w:sz w:val="28"/>
          <w:szCs w:val="28"/>
        </w:rPr>
        <w:t xml:space="preserve"> «</w:t>
      </w:r>
      <w:r w:rsidR="00B66E62" w:rsidRPr="00B66E62">
        <w:rPr>
          <w:rFonts w:ascii="Times New Roman" w:hAnsi="Times New Roman"/>
          <w:sz w:val="28"/>
          <w:szCs w:val="28"/>
        </w:rPr>
        <w:t>Знаменский</w:t>
      </w:r>
      <w:r w:rsidRPr="00B66E62">
        <w:rPr>
          <w:rFonts w:ascii="Times New Roman" w:hAnsi="Times New Roman"/>
          <w:sz w:val="28"/>
          <w:szCs w:val="28"/>
        </w:rPr>
        <w:t xml:space="preserve">» </w:t>
      </w:r>
      <w:r w:rsidRPr="00B66E62">
        <w:rPr>
          <w:rFonts w:ascii="Times New Roman" w:hAnsi="Times New Roman"/>
          <w:sz w:val="28"/>
          <w:szCs w:val="28"/>
        </w:rPr>
        <w:lastRenderedPageBreak/>
        <w:t>накопили определенный опыт в работе с любительскими творческими и спортивными объединениями, коллективами народного творчества, клубами по интересам, выявили основные потребности различных слоев населения в сфере культуры и спорта.</w:t>
      </w:r>
    </w:p>
    <w:p w:rsidR="00CB471F" w:rsidRPr="00B66E62" w:rsidRDefault="00CB471F" w:rsidP="00CB471F">
      <w:pPr>
        <w:widowControl w:val="0"/>
        <w:autoSpaceDE w:val="0"/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Вместе с тем, не смотря на определенные достижения остается нерешенным ряд проблем. Прежде всего, слабая материально-техническая база  учреждений культуры и спорта.</w:t>
      </w:r>
    </w:p>
    <w:p w:rsidR="00CB471F" w:rsidRPr="00B66E62" w:rsidRDefault="00CB471F" w:rsidP="00CB471F">
      <w:pPr>
        <w:widowControl w:val="0"/>
        <w:autoSpaceDE w:val="0"/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Особую актуальность приобрела проблема технической модернизации учреждений.  От того, насколько успешно будет решаться эта проблема в ближайшие годы, зависит увеличение количества и улучшение качества предлагаемых услуг населению и рост внебюджетных поступлений.</w:t>
      </w:r>
    </w:p>
    <w:p w:rsidR="00CB471F" w:rsidRPr="00B66E62" w:rsidRDefault="00CB471F" w:rsidP="00CB471F">
      <w:pPr>
        <w:pStyle w:val="ConsPlusCell"/>
        <w:ind w:firstLine="525"/>
        <w:jc w:val="both"/>
        <w:rPr>
          <w:sz w:val="28"/>
          <w:szCs w:val="28"/>
        </w:rPr>
      </w:pPr>
      <w:r w:rsidRPr="00B66E62">
        <w:rPr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CB471F" w:rsidRPr="00B66E62" w:rsidRDefault="00CB471F" w:rsidP="00CB471F">
      <w:pPr>
        <w:pStyle w:val="ConsPlusCell"/>
        <w:ind w:firstLine="525"/>
        <w:jc w:val="both"/>
        <w:rPr>
          <w:sz w:val="28"/>
          <w:szCs w:val="28"/>
        </w:rPr>
      </w:pPr>
      <w:r w:rsidRPr="00B66E62">
        <w:rPr>
          <w:sz w:val="28"/>
          <w:szCs w:val="28"/>
        </w:rPr>
        <w:t xml:space="preserve">Финансовые риски – возникновение бюджетного дефицита может повлечь сокращение или прекращение  программных мероприятий и </w:t>
      </w:r>
      <w:proofErr w:type="spellStart"/>
      <w:r w:rsidRPr="00B66E62">
        <w:rPr>
          <w:sz w:val="28"/>
          <w:szCs w:val="28"/>
        </w:rPr>
        <w:t>недостижение</w:t>
      </w:r>
      <w:proofErr w:type="spellEnd"/>
      <w:r w:rsidRPr="00B66E62">
        <w:rPr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CB471F" w:rsidRPr="00B66E62" w:rsidRDefault="00CB471F" w:rsidP="00CB471F">
      <w:pPr>
        <w:pStyle w:val="ConsPlusCell"/>
        <w:ind w:firstLine="525"/>
        <w:jc w:val="both"/>
        <w:rPr>
          <w:sz w:val="28"/>
          <w:szCs w:val="28"/>
        </w:rPr>
      </w:pPr>
      <w:r w:rsidRPr="00B66E62">
        <w:rPr>
          <w:sz w:val="28"/>
          <w:szCs w:val="28"/>
        </w:rPr>
        <w:t xml:space="preserve">Административные и кадровые риски – неэффективное управление Программой, дефицит высококвалифицированных кадров во всех отраслях может привести к нарушению планируемых сроков реализации Программы, невыполнению ее цели и задач, </w:t>
      </w:r>
      <w:proofErr w:type="spellStart"/>
      <w:r w:rsidRPr="00B66E62">
        <w:rPr>
          <w:sz w:val="28"/>
          <w:szCs w:val="28"/>
        </w:rPr>
        <w:t>недостижению</w:t>
      </w:r>
      <w:proofErr w:type="spellEnd"/>
      <w:r w:rsidRPr="00B66E62">
        <w:rPr>
          <w:sz w:val="28"/>
          <w:szCs w:val="28"/>
        </w:rPr>
        <w:t xml:space="preserve"> плановых значений показателей, снижению эффективности работы учреждений культуры и спорта, снижению качества предоставляемых услуг.</w:t>
      </w:r>
    </w:p>
    <w:p w:rsidR="00CB471F" w:rsidRPr="00B66E62" w:rsidRDefault="00CB471F" w:rsidP="00CB471F">
      <w:pPr>
        <w:pStyle w:val="ConsPlusCell"/>
        <w:ind w:firstLine="525"/>
        <w:jc w:val="both"/>
        <w:rPr>
          <w:sz w:val="28"/>
          <w:szCs w:val="31"/>
        </w:rPr>
      </w:pPr>
      <w:r w:rsidRPr="00B66E62">
        <w:rPr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</w:t>
      </w:r>
      <w:r w:rsidR="005029C9" w:rsidRPr="00B66E62">
        <w:rPr>
          <w:sz w:val="28"/>
          <w:szCs w:val="28"/>
        </w:rPr>
        <w:t>эффективной системы</w:t>
      </w:r>
      <w:r w:rsidRPr="00B66E62">
        <w:rPr>
          <w:sz w:val="28"/>
          <w:szCs w:val="28"/>
        </w:rPr>
        <w:t xml:space="preserve"> </w:t>
      </w:r>
      <w:r w:rsidR="005029C9" w:rsidRPr="00B66E62">
        <w:rPr>
          <w:sz w:val="28"/>
          <w:szCs w:val="28"/>
        </w:rPr>
        <w:t>управления и</w:t>
      </w:r>
      <w:r w:rsidRPr="00B66E62">
        <w:rPr>
          <w:sz w:val="28"/>
          <w:szCs w:val="28"/>
        </w:rPr>
        <w:t xml:space="preserve"> контроля за реализацией Программы, обеспечение </w:t>
      </w:r>
      <w:r w:rsidR="005029C9" w:rsidRPr="00B66E62">
        <w:rPr>
          <w:sz w:val="28"/>
          <w:szCs w:val="28"/>
        </w:rPr>
        <w:t>притока высококвалифицированных</w:t>
      </w:r>
      <w:r w:rsidRPr="00B66E62">
        <w:rPr>
          <w:sz w:val="28"/>
          <w:szCs w:val="28"/>
        </w:rPr>
        <w:t xml:space="preserve"> кадров, переподготовки и повышения квалификации работников.</w:t>
      </w:r>
    </w:p>
    <w:p w:rsidR="00B67F1A" w:rsidRPr="00B66E62" w:rsidRDefault="00B67F1A" w:rsidP="004264F5">
      <w:pPr>
        <w:pStyle w:val="14125"/>
      </w:pPr>
    </w:p>
    <w:p w:rsidR="00B66E62" w:rsidRPr="00B66E62" w:rsidRDefault="00B66E62" w:rsidP="00B66E62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66E62">
        <w:rPr>
          <w:b/>
          <w:sz w:val="28"/>
          <w:szCs w:val="28"/>
        </w:rPr>
        <w:t>3. Приоритеты и цели социально-экономического развития, описание основных целей и задач программы, прогноз развития</w:t>
      </w:r>
    </w:p>
    <w:p w:rsidR="00B66E62" w:rsidRPr="00B66E62" w:rsidRDefault="00B66E62" w:rsidP="00B66E6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66E62" w:rsidRPr="00B66E62" w:rsidRDefault="00B66E62" w:rsidP="00B66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 xml:space="preserve">Для решения существующих проблем необходимо обеспечить доступ населения к культурным благам и участию в культурной жизни, создать условия, обеспечивающие возможность гражданам систематически заниматься физической культурой и спортом.  </w:t>
      </w:r>
    </w:p>
    <w:p w:rsidR="00B66E62" w:rsidRPr="00B66E62" w:rsidRDefault="00B66E62" w:rsidP="00B66E62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 xml:space="preserve"> Все это благоприятно скажется на  формировании имиджа территории сельского поселения.</w:t>
      </w:r>
    </w:p>
    <w:p w:rsidR="00B66E62" w:rsidRPr="00B66E62" w:rsidRDefault="00B66E62" w:rsidP="00B66E62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Реализация Программы в сфере культуры будет осуществляться в соответствии со следующими основными приоритетами: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-обеспечение максимальной доступности культурных ценностей для населения, повышение качества и разнообразия культурных услуг, в том числе: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lastRenderedPageBreak/>
        <w:t>-создание открытого культурного пространства  (развитие гастрольной, выставочной, фестивальной деятельности и др.);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-создание виртуального культурного пространства  (оснащение учреждений культуры современным программно-аппаратным комплексом, создание инфраструктуры, обеспечивающей доступ населения  к электронным и информационным ресурсам);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-создание благоприятных условий для творческой самореализации граждан, приобщения к культуре и искусству всех групп населения;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-активизация просветительской деятельности учреждений культуры (гражданско-патриотическое просвещение, культурно-историческое                        и художественно-эстетическое воспитание, популяризация инновационной деятельности и др.);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-повышение социального статуса работников культуры, в том числе путём повышения уровня оплаты их труда;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-инновационное развитие учреждений культуры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-сохранение, популяризация и эффективное использование культурного наследия края, в том числе: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-сохранение и пополнение музейного, архивного, кино-, фото-, видео- и аудио-фондов;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-обеспечение сохранности объектов культурного наследия, введение их в экономический и культурный оборот;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-развитие культурно-познавательного туризма, включение историко-культурного потенциала поселения в систему туристических потоков;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-продвижение культуры  за  пределами  поселения в форме гастролей, участия в конкурсах, выставках и фестивалях в районе и крае;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-ремонт и реконструкция, техническая и технологическая модернизация учреждений культуры.</w:t>
      </w:r>
    </w:p>
    <w:p w:rsidR="00B66E62" w:rsidRPr="00B66E62" w:rsidRDefault="00B66E62" w:rsidP="00B66E62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Приоритетным направлением реализации программы в сфере физической культуры и спорта, является формирование здорового образа жизни через развитие массовой физической культуры и спорта.</w:t>
      </w:r>
    </w:p>
    <w:p w:rsidR="00B66E62" w:rsidRPr="00B66E62" w:rsidRDefault="00B66E62" w:rsidP="00B66E62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В рамках формирования здорового образа жизни через развитие массовой физической культуры и спорта предстоит обеспечить: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-организацию и проведение физкультурных и комплексных спортивных мероприятий среди жителей территории;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-организацию и проведение спортивных соревнований;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-организацию и проведение спартакиад.</w:t>
      </w:r>
    </w:p>
    <w:p w:rsidR="00B66E62" w:rsidRPr="00B66E62" w:rsidRDefault="00B66E62" w:rsidP="00B66E6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lastRenderedPageBreak/>
        <w:t xml:space="preserve"> Для достижения приоритетных целей необходимо  решить следующие задачи:</w:t>
      </w:r>
    </w:p>
    <w:tbl>
      <w:tblPr>
        <w:tblW w:w="9639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639"/>
      </w:tblGrid>
      <w:tr w:rsidR="00B66E62" w:rsidRPr="00B66E62" w:rsidTr="002C54FA">
        <w:tc>
          <w:tcPr>
            <w:tcW w:w="9639" w:type="dxa"/>
            <w:shd w:val="clear" w:color="auto" w:fill="auto"/>
          </w:tcPr>
          <w:p w:rsidR="00B66E62" w:rsidRPr="00B66E62" w:rsidRDefault="00B66E62" w:rsidP="002C54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Задача 1. «Сохранение и развитие традиционной народной культуры».</w:t>
            </w:r>
          </w:p>
          <w:p w:rsidR="00B66E62" w:rsidRPr="00B66E62" w:rsidRDefault="00B66E62" w:rsidP="002C54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 xml:space="preserve">Задача 2. «Организация и проведение культурных событий на различных  уровнях». </w:t>
            </w:r>
          </w:p>
          <w:p w:rsidR="00B66E62" w:rsidRPr="00B66E62" w:rsidRDefault="00B66E62" w:rsidP="002C54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E62">
              <w:rPr>
                <w:rFonts w:ascii="Times New Roman" w:hAnsi="Times New Roman"/>
                <w:sz w:val="28"/>
                <w:szCs w:val="28"/>
              </w:rPr>
              <w:t>Задача 3. «Обеспечение развития массовой физической культуры и спорта».</w:t>
            </w:r>
          </w:p>
          <w:p w:rsidR="00B66E62" w:rsidRPr="00B66E62" w:rsidRDefault="00B66E62" w:rsidP="002C54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7F1A" w:rsidRPr="00B66E62" w:rsidRDefault="00B67F1A" w:rsidP="00BB48E6">
      <w:pPr>
        <w:pStyle w:val="a9"/>
        <w:shd w:val="clear" w:color="auto" w:fill="FFFFFF"/>
        <w:spacing w:before="0" w:beforeAutospacing="0" w:after="0" w:afterAutospacing="0" w:line="23" w:lineRule="atLeast"/>
        <w:jc w:val="center"/>
        <w:rPr>
          <w:b/>
          <w:sz w:val="28"/>
          <w:szCs w:val="28"/>
        </w:rPr>
      </w:pPr>
      <w:r w:rsidRPr="00B66E62">
        <w:rPr>
          <w:b/>
          <w:sz w:val="28"/>
          <w:szCs w:val="28"/>
        </w:rPr>
        <w:t>4. Механизм реализации мероприятий Программы.</w:t>
      </w:r>
    </w:p>
    <w:p w:rsidR="00B67F1A" w:rsidRPr="00B66E62" w:rsidRDefault="00B67F1A" w:rsidP="00B67F1A">
      <w:pPr>
        <w:pStyle w:val="a9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B67F1A" w:rsidRDefault="00B67F1A" w:rsidP="00B67F1A">
      <w:pPr>
        <w:pStyle w:val="a9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B66E62">
        <w:rPr>
          <w:sz w:val="28"/>
          <w:szCs w:val="28"/>
        </w:rPr>
        <w:t xml:space="preserve">Программа состоит из </w:t>
      </w:r>
      <w:r w:rsidR="00CB7D5D">
        <w:rPr>
          <w:sz w:val="28"/>
          <w:szCs w:val="28"/>
        </w:rPr>
        <w:t>одной</w:t>
      </w:r>
      <w:r w:rsidRPr="00B66E62">
        <w:rPr>
          <w:sz w:val="28"/>
          <w:szCs w:val="28"/>
        </w:rPr>
        <w:t xml:space="preserve"> подпрограмм</w:t>
      </w:r>
      <w:r w:rsidR="00CB7D5D">
        <w:rPr>
          <w:sz w:val="28"/>
          <w:szCs w:val="28"/>
        </w:rPr>
        <w:t>ы</w:t>
      </w:r>
      <w:r w:rsidR="003825DB">
        <w:rPr>
          <w:sz w:val="28"/>
          <w:szCs w:val="28"/>
        </w:rPr>
        <w:t xml:space="preserve"> «</w:t>
      </w:r>
      <w:r w:rsidR="003825DB" w:rsidRPr="00495497">
        <w:rPr>
          <w:sz w:val="28"/>
          <w:szCs w:val="28"/>
        </w:rPr>
        <w:t>Развитие культуры, спорта и молодежной политики на территории сельсовета Памяти 13 Борцов</w:t>
      </w:r>
      <w:r w:rsidR="003825DB">
        <w:rPr>
          <w:sz w:val="28"/>
          <w:szCs w:val="28"/>
        </w:rPr>
        <w:t>»</w:t>
      </w:r>
      <w:r w:rsidRPr="00B66E62">
        <w:rPr>
          <w:sz w:val="28"/>
          <w:szCs w:val="28"/>
        </w:rPr>
        <w:t>.</w:t>
      </w:r>
    </w:p>
    <w:p w:rsidR="003825DB" w:rsidRDefault="003825DB" w:rsidP="00B67F1A">
      <w:pPr>
        <w:pStyle w:val="a9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3825DB" w:rsidRPr="003825DB" w:rsidRDefault="003825DB" w:rsidP="003825D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DB">
        <w:rPr>
          <w:rFonts w:ascii="Times New Roman" w:eastAsia="Times New Roman" w:hAnsi="Times New Roman"/>
          <w:sz w:val="28"/>
          <w:szCs w:val="28"/>
          <w:lang w:eastAsia="ru-RU"/>
        </w:rPr>
        <w:t>Механизмы реализации мероприятий программы приведены в п</w:t>
      </w:r>
      <w:r w:rsidR="0006565F">
        <w:rPr>
          <w:rFonts w:ascii="Times New Roman" w:eastAsia="Times New Roman" w:hAnsi="Times New Roman"/>
          <w:sz w:val="28"/>
          <w:szCs w:val="28"/>
          <w:lang w:eastAsia="ru-RU"/>
        </w:rPr>
        <w:t>риложении № 1 к программе.</w:t>
      </w:r>
    </w:p>
    <w:p w:rsidR="00B67F1A" w:rsidRPr="00B66E62" w:rsidRDefault="00B67F1A" w:rsidP="00B67F1A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7F1A" w:rsidRPr="00B66E62" w:rsidRDefault="00B67F1A" w:rsidP="00B67F1A">
      <w:pPr>
        <w:pStyle w:val="a9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B66E62" w:rsidRPr="00B66E62" w:rsidRDefault="00B66E62" w:rsidP="00B66E6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66E62">
        <w:rPr>
          <w:b/>
          <w:sz w:val="28"/>
          <w:szCs w:val="28"/>
        </w:rPr>
        <w:t xml:space="preserve">5. Прогноз конечных результатов Программы </w:t>
      </w:r>
    </w:p>
    <w:p w:rsidR="00B66E62" w:rsidRPr="00B66E62" w:rsidRDefault="00B66E62" w:rsidP="00B66E6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6E62" w:rsidRPr="00B66E62" w:rsidRDefault="00B66E62" w:rsidP="00B66E6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E62">
        <w:rPr>
          <w:sz w:val="28"/>
          <w:szCs w:val="28"/>
        </w:rPr>
        <w:t>Своевременная и в полном объеме реализация Программы позволит: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6E62">
        <w:rPr>
          <w:rFonts w:ascii="Times New Roman" w:hAnsi="Times New Roman"/>
          <w:color w:val="000000"/>
          <w:sz w:val="28"/>
          <w:szCs w:val="28"/>
        </w:rPr>
        <w:t xml:space="preserve">-увеличить долю населения, участвующего в культурно – </w:t>
      </w:r>
      <w:proofErr w:type="gramStart"/>
      <w:r w:rsidRPr="00B66E62">
        <w:rPr>
          <w:rFonts w:ascii="Times New Roman" w:hAnsi="Times New Roman"/>
          <w:color w:val="000000"/>
          <w:sz w:val="28"/>
          <w:szCs w:val="28"/>
        </w:rPr>
        <w:t>досуговых  мероприятиях</w:t>
      </w:r>
      <w:proofErr w:type="gramEnd"/>
      <w:r w:rsidRPr="00B66E62">
        <w:rPr>
          <w:rFonts w:ascii="Times New Roman" w:hAnsi="Times New Roman"/>
          <w:color w:val="000000"/>
          <w:sz w:val="28"/>
          <w:szCs w:val="28"/>
        </w:rPr>
        <w:t xml:space="preserve">  от общего количества  жителей сельсовета</w:t>
      </w:r>
      <w:r w:rsidR="008C186C">
        <w:rPr>
          <w:rFonts w:ascii="Times New Roman" w:hAnsi="Times New Roman"/>
          <w:color w:val="000000"/>
          <w:sz w:val="28"/>
          <w:szCs w:val="28"/>
        </w:rPr>
        <w:t xml:space="preserve"> Памяти 13 Б</w:t>
      </w:r>
      <w:r>
        <w:rPr>
          <w:rFonts w:ascii="Times New Roman" w:hAnsi="Times New Roman"/>
          <w:color w:val="000000"/>
          <w:sz w:val="28"/>
          <w:szCs w:val="28"/>
        </w:rPr>
        <w:t>орцов</w:t>
      </w:r>
      <w:r w:rsidRPr="00B66E62">
        <w:rPr>
          <w:rFonts w:ascii="Times New Roman" w:hAnsi="Times New Roman"/>
          <w:color w:val="000000"/>
          <w:sz w:val="28"/>
          <w:szCs w:val="28"/>
        </w:rPr>
        <w:t>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6E62">
        <w:rPr>
          <w:rFonts w:ascii="Times New Roman" w:hAnsi="Times New Roman"/>
          <w:color w:val="000000"/>
          <w:sz w:val="28"/>
          <w:szCs w:val="28"/>
        </w:rPr>
        <w:t>-повысить долю населения, посещающего клубные формирования от общего</w:t>
      </w:r>
      <w:r w:rsidR="008C186C">
        <w:rPr>
          <w:rFonts w:ascii="Times New Roman" w:hAnsi="Times New Roman"/>
          <w:color w:val="000000"/>
          <w:sz w:val="28"/>
          <w:szCs w:val="28"/>
        </w:rPr>
        <w:t xml:space="preserve"> количества жителей </w:t>
      </w:r>
      <w:r w:rsidRPr="00B66E62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8C186C">
        <w:rPr>
          <w:rFonts w:ascii="Times New Roman" w:hAnsi="Times New Roman"/>
          <w:color w:val="000000"/>
          <w:sz w:val="28"/>
          <w:szCs w:val="28"/>
        </w:rPr>
        <w:t xml:space="preserve"> Памяти 13 Борцов</w:t>
      </w:r>
      <w:r w:rsidRPr="00B66E6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6E62">
        <w:rPr>
          <w:rFonts w:ascii="Times New Roman" w:hAnsi="Times New Roman"/>
          <w:color w:val="000000"/>
          <w:sz w:val="28"/>
          <w:szCs w:val="28"/>
        </w:rPr>
        <w:t>-увеличить количество спортивных сооружений на территории сельсовета</w:t>
      </w:r>
      <w:r w:rsidR="008C186C">
        <w:rPr>
          <w:rFonts w:ascii="Times New Roman" w:hAnsi="Times New Roman"/>
          <w:color w:val="000000"/>
          <w:sz w:val="28"/>
          <w:szCs w:val="28"/>
        </w:rPr>
        <w:t xml:space="preserve"> Памяти 13 Борцов</w:t>
      </w:r>
      <w:r w:rsidRPr="00B66E62">
        <w:rPr>
          <w:rFonts w:ascii="Times New Roman" w:hAnsi="Times New Roman"/>
          <w:color w:val="000000"/>
          <w:sz w:val="28"/>
          <w:szCs w:val="28"/>
        </w:rPr>
        <w:t>;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6E62">
        <w:rPr>
          <w:rFonts w:ascii="Times New Roman" w:hAnsi="Times New Roman"/>
          <w:color w:val="000000"/>
          <w:sz w:val="28"/>
          <w:szCs w:val="28"/>
        </w:rPr>
        <w:t>-повысить долю населения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Памяти</w:t>
      </w:r>
      <w:r w:rsidR="00BB48E6">
        <w:rPr>
          <w:rFonts w:ascii="Times New Roman" w:hAnsi="Times New Roman"/>
          <w:color w:val="000000"/>
          <w:sz w:val="28"/>
          <w:szCs w:val="28"/>
        </w:rPr>
        <w:t xml:space="preserve"> 13 Б</w:t>
      </w:r>
      <w:r>
        <w:rPr>
          <w:rFonts w:ascii="Times New Roman" w:hAnsi="Times New Roman"/>
          <w:color w:val="000000"/>
          <w:sz w:val="28"/>
          <w:szCs w:val="28"/>
        </w:rPr>
        <w:t>орцов</w:t>
      </w:r>
      <w:r w:rsidRPr="00B66E62">
        <w:rPr>
          <w:rFonts w:ascii="Times New Roman" w:hAnsi="Times New Roman"/>
          <w:color w:val="000000"/>
          <w:sz w:val="28"/>
          <w:szCs w:val="28"/>
        </w:rPr>
        <w:t xml:space="preserve">, систематически занимающегося </w:t>
      </w:r>
      <w:proofErr w:type="gramStart"/>
      <w:r w:rsidRPr="00B66E62">
        <w:rPr>
          <w:rFonts w:ascii="Times New Roman" w:hAnsi="Times New Roman"/>
          <w:color w:val="000000"/>
          <w:sz w:val="28"/>
          <w:szCs w:val="28"/>
        </w:rPr>
        <w:t>физической  культурой</w:t>
      </w:r>
      <w:proofErr w:type="gramEnd"/>
      <w:r w:rsidRPr="00B66E62">
        <w:rPr>
          <w:rFonts w:ascii="Times New Roman" w:hAnsi="Times New Roman"/>
          <w:color w:val="000000"/>
          <w:sz w:val="28"/>
          <w:szCs w:val="28"/>
        </w:rPr>
        <w:t xml:space="preserve"> и спортом.</w:t>
      </w:r>
    </w:p>
    <w:p w:rsidR="00B66E62" w:rsidRPr="00B66E62" w:rsidRDefault="00B66E62" w:rsidP="00B66E62">
      <w:pPr>
        <w:pStyle w:val="a8"/>
        <w:tabs>
          <w:tab w:val="left" w:pos="284"/>
        </w:tabs>
        <w:autoSpaceDE w:val="0"/>
        <w:spacing w:after="0"/>
        <w:ind w:firstLine="544"/>
        <w:jc w:val="both"/>
        <w:rPr>
          <w:rFonts w:ascii="Times New Roman" w:hAnsi="Times New Roman"/>
          <w:bCs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 xml:space="preserve">Что в свою очередь будет способствовать  удовлетворенности населения условиями для занятия физической культурой и спортом, </w:t>
      </w:r>
      <w:r w:rsidRPr="00B66E62">
        <w:rPr>
          <w:rFonts w:ascii="Times New Roman" w:hAnsi="Times New Roman"/>
          <w:bCs/>
          <w:sz w:val="28"/>
          <w:szCs w:val="28"/>
        </w:rPr>
        <w:t>качеством оказываемых услуг учреждений культуры.</w:t>
      </w:r>
    </w:p>
    <w:p w:rsidR="00B66E62" w:rsidRPr="00B66E62" w:rsidRDefault="00B66E62" w:rsidP="00B66E62">
      <w:pPr>
        <w:pStyle w:val="a8"/>
        <w:tabs>
          <w:tab w:val="left" w:pos="284"/>
        </w:tabs>
        <w:autoSpaceDE w:val="0"/>
        <w:spacing w:after="0"/>
        <w:ind w:firstLine="544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="0006565F">
        <w:rPr>
          <w:rFonts w:ascii="Times New Roman" w:hAnsi="Times New Roman"/>
          <w:sz w:val="28"/>
          <w:szCs w:val="28"/>
        </w:rPr>
        <w:t xml:space="preserve">, </w:t>
      </w:r>
      <w:r w:rsidRPr="00B66E62">
        <w:rPr>
          <w:rFonts w:ascii="Times New Roman" w:hAnsi="Times New Roman"/>
          <w:sz w:val="28"/>
          <w:szCs w:val="28"/>
        </w:rPr>
        <w:t>значения целевых показателей муниципальной про</w:t>
      </w:r>
      <w:r w:rsidR="0006565F">
        <w:rPr>
          <w:rFonts w:ascii="Times New Roman" w:hAnsi="Times New Roman"/>
          <w:sz w:val="28"/>
          <w:szCs w:val="28"/>
        </w:rPr>
        <w:t xml:space="preserve">граммы на </w:t>
      </w:r>
      <w:r w:rsidRPr="00B66E62">
        <w:rPr>
          <w:rFonts w:ascii="Times New Roman" w:hAnsi="Times New Roman"/>
          <w:sz w:val="28"/>
          <w:szCs w:val="28"/>
        </w:rPr>
        <w:t xml:space="preserve">период </w:t>
      </w:r>
      <w:r w:rsidR="00F6098F">
        <w:rPr>
          <w:rFonts w:ascii="Times New Roman" w:hAnsi="Times New Roman"/>
          <w:sz w:val="28"/>
          <w:szCs w:val="28"/>
        </w:rPr>
        <w:t>2025 – 2027</w:t>
      </w:r>
      <w:r w:rsidR="0006565F">
        <w:rPr>
          <w:rFonts w:ascii="Times New Roman" w:hAnsi="Times New Roman"/>
          <w:sz w:val="28"/>
          <w:szCs w:val="28"/>
        </w:rPr>
        <w:t xml:space="preserve"> годов </w:t>
      </w:r>
      <w:r w:rsidRPr="00B66E62">
        <w:rPr>
          <w:rFonts w:ascii="Times New Roman" w:hAnsi="Times New Roman"/>
          <w:sz w:val="28"/>
          <w:szCs w:val="28"/>
        </w:rPr>
        <w:t xml:space="preserve">представлены в </w:t>
      </w:r>
      <w:r w:rsidR="0006565F">
        <w:rPr>
          <w:rFonts w:ascii="Times New Roman" w:hAnsi="Times New Roman"/>
          <w:sz w:val="28"/>
          <w:szCs w:val="28"/>
        </w:rPr>
        <w:t>паспорте</w:t>
      </w:r>
      <w:r w:rsidRPr="00B66E62"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:rsidR="00B66E62" w:rsidRPr="00B66E62" w:rsidRDefault="00B66E62" w:rsidP="00B66E6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6E62" w:rsidRPr="00B66E62" w:rsidRDefault="00B66E62" w:rsidP="00B66E6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66E62">
        <w:rPr>
          <w:b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b/>
          <w:bCs/>
          <w:sz w:val="28"/>
          <w:szCs w:val="28"/>
        </w:rPr>
        <w:t>подпрограмма № 1</w:t>
      </w:r>
      <w:r w:rsidR="00307A93">
        <w:rPr>
          <w:rFonts w:ascii="Times New Roman" w:hAnsi="Times New Roman"/>
          <w:sz w:val="28"/>
          <w:szCs w:val="28"/>
        </w:rPr>
        <w:t xml:space="preserve"> </w:t>
      </w:r>
      <w:r w:rsidRPr="00B66E62">
        <w:rPr>
          <w:rFonts w:ascii="Times New Roman" w:hAnsi="Times New Roman"/>
          <w:sz w:val="28"/>
          <w:szCs w:val="28"/>
        </w:rPr>
        <w:t xml:space="preserve">«Развитие культуры, спорта и молодежной политики на территории сельсовета Памяти 13 Борцов» </w:t>
      </w:r>
    </w:p>
    <w:p w:rsidR="00B66E62" w:rsidRPr="00B66E62" w:rsidRDefault="00B66E62" w:rsidP="00B66E62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Ожидаемые результаты при реализации муниципальной программы является  увеличение:</w:t>
      </w:r>
    </w:p>
    <w:p w:rsidR="00B66E62" w:rsidRPr="00B66E62" w:rsidRDefault="00B66E62" w:rsidP="00B66E62">
      <w:pPr>
        <w:pStyle w:val="a8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B66E62">
        <w:rPr>
          <w:rFonts w:ascii="Times New Roman" w:hAnsi="Times New Roman"/>
          <w:bCs/>
          <w:sz w:val="28"/>
          <w:szCs w:val="28"/>
        </w:rPr>
        <w:lastRenderedPageBreak/>
        <w:t>количества посетителей  культурно-досуговых мероприятий на 1 тыс</w:t>
      </w:r>
      <w:r>
        <w:rPr>
          <w:rFonts w:ascii="Times New Roman" w:hAnsi="Times New Roman"/>
          <w:bCs/>
          <w:sz w:val="28"/>
          <w:szCs w:val="28"/>
        </w:rPr>
        <w:t>.</w:t>
      </w:r>
      <w:r w:rsidRPr="00B66E62">
        <w:rPr>
          <w:rFonts w:ascii="Times New Roman" w:hAnsi="Times New Roman"/>
          <w:bCs/>
          <w:sz w:val="28"/>
          <w:szCs w:val="28"/>
        </w:rPr>
        <w:t xml:space="preserve"> человек населения;</w:t>
      </w:r>
    </w:p>
    <w:p w:rsidR="00B66E62" w:rsidRPr="00B66E62" w:rsidRDefault="00B66E62" w:rsidP="00B66E62">
      <w:pPr>
        <w:pStyle w:val="a8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B66E62">
        <w:rPr>
          <w:rFonts w:ascii="Times New Roman" w:hAnsi="Times New Roman"/>
          <w:bCs/>
          <w:sz w:val="28"/>
          <w:szCs w:val="28"/>
        </w:rPr>
        <w:t>числа клубных формирований на 1 тыс. человек населения;</w:t>
      </w:r>
    </w:p>
    <w:p w:rsidR="00B66E62" w:rsidRPr="00B66E62" w:rsidRDefault="00B66E62" w:rsidP="00B66E62">
      <w:pPr>
        <w:pStyle w:val="a8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B66E62">
        <w:rPr>
          <w:rFonts w:ascii="Times New Roman" w:hAnsi="Times New Roman"/>
          <w:bCs/>
          <w:sz w:val="28"/>
          <w:szCs w:val="28"/>
        </w:rPr>
        <w:t>числа участников клубных формирований на 1тыс. человек населения;</w:t>
      </w:r>
    </w:p>
    <w:p w:rsidR="00B66E62" w:rsidRPr="00B66E62" w:rsidRDefault="00B66E62" w:rsidP="00B66E62">
      <w:pPr>
        <w:pStyle w:val="a8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B66E62">
        <w:rPr>
          <w:rFonts w:ascii="Times New Roman" w:hAnsi="Times New Roman"/>
          <w:bCs/>
          <w:sz w:val="28"/>
          <w:szCs w:val="28"/>
        </w:rPr>
        <w:t>минимального числа социокультурных реализованных проектов в области культуры;</w:t>
      </w:r>
    </w:p>
    <w:p w:rsidR="00B66E62" w:rsidRPr="00B66E62" w:rsidRDefault="00B66E62" w:rsidP="00B66E62">
      <w:pPr>
        <w:pStyle w:val="a8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B66E62">
        <w:rPr>
          <w:rFonts w:ascii="Times New Roman" w:hAnsi="Times New Roman"/>
          <w:bCs/>
          <w:sz w:val="28"/>
          <w:szCs w:val="28"/>
        </w:rPr>
        <w:t>численности участников культурно-досуговых мероприятий;</w:t>
      </w:r>
    </w:p>
    <w:p w:rsidR="00B66E62" w:rsidRPr="00B66E62" w:rsidRDefault="00B66E62" w:rsidP="00B66E62">
      <w:pPr>
        <w:pStyle w:val="a8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B66E62">
        <w:rPr>
          <w:rFonts w:ascii="Times New Roman" w:hAnsi="Times New Roman"/>
          <w:bCs/>
          <w:sz w:val="28"/>
          <w:szCs w:val="28"/>
        </w:rPr>
        <w:t>количества посещений театрально-концертных мероприятий;</w:t>
      </w:r>
    </w:p>
    <w:p w:rsidR="00B66E62" w:rsidRPr="00B66E62" w:rsidRDefault="00B66E62" w:rsidP="00B66E62">
      <w:pPr>
        <w:pStyle w:val="a8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численности лиц, систематически занимающихся физической культурой и спортом;</w:t>
      </w:r>
    </w:p>
    <w:p w:rsidR="00B66E62" w:rsidRPr="00B66E62" w:rsidRDefault="00B66E62" w:rsidP="00B66E62">
      <w:pPr>
        <w:pStyle w:val="a8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 xml:space="preserve">доли граждан </w:t>
      </w:r>
      <w:r w:rsidR="00CB7D5D" w:rsidRPr="00B66E62">
        <w:rPr>
          <w:rFonts w:ascii="Times New Roman" w:hAnsi="Times New Roman"/>
          <w:sz w:val="28"/>
          <w:szCs w:val="28"/>
        </w:rPr>
        <w:t>сельсовета Памяти 13 Борцов</w:t>
      </w:r>
      <w:r w:rsidRPr="00B66E62">
        <w:rPr>
          <w:rFonts w:ascii="Times New Roman" w:hAnsi="Times New Roman"/>
          <w:sz w:val="28"/>
          <w:szCs w:val="28"/>
        </w:rPr>
        <w:t>, занимающихся физической культурой и спортом  по месту жительства, от общей численности населения;</w:t>
      </w:r>
    </w:p>
    <w:p w:rsidR="00B66E62" w:rsidRPr="00B66E62" w:rsidRDefault="00B66E62" w:rsidP="00B66E62">
      <w:pPr>
        <w:pStyle w:val="a8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количества проведенных физкультурных, спортивных мероприятий;</w:t>
      </w:r>
    </w:p>
    <w:p w:rsidR="00B66E62" w:rsidRPr="00B66E62" w:rsidRDefault="00B66E62" w:rsidP="00B66E62">
      <w:pPr>
        <w:pStyle w:val="a8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количества команд, принявших участие в районных, краевых соревнованиях</w:t>
      </w:r>
    </w:p>
    <w:p w:rsidR="00B66E62" w:rsidRPr="00B66E62" w:rsidRDefault="00B66E62" w:rsidP="00B66E62">
      <w:pPr>
        <w:tabs>
          <w:tab w:val="left" w:pos="1134"/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E62">
        <w:rPr>
          <w:rFonts w:ascii="Times New Roman" w:hAnsi="Times New Roman"/>
          <w:sz w:val="28"/>
          <w:szCs w:val="28"/>
        </w:rPr>
        <w:t>Сроки реализации муниципальной программы</w:t>
      </w:r>
      <w:r w:rsidRPr="00781F8F">
        <w:rPr>
          <w:rFonts w:ascii="Times New Roman" w:hAnsi="Times New Roman"/>
          <w:sz w:val="28"/>
          <w:szCs w:val="28"/>
        </w:rPr>
        <w:t>: 20</w:t>
      </w:r>
      <w:r w:rsidR="00F6098F">
        <w:rPr>
          <w:rFonts w:ascii="Times New Roman" w:hAnsi="Times New Roman"/>
          <w:sz w:val="28"/>
          <w:szCs w:val="28"/>
        </w:rPr>
        <w:t>25</w:t>
      </w:r>
      <w:r w:rsidRPr="00781F8F">
        <w:rPr>
          <w:rFonts w:ascii="Times New Roman" w:hAnsi="Times New Roman"/>
          <w:sz w:val="28"/>
          <w:szCs w:val="28"/>
        </w:rPr>
        <w:t>-202</w:t>
      </w:r>
      <w:r w:rsidR="00F6098F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BB48E6">
        <w:rPr>
          <w:rFonts w:ascii="Times New Roman" w:hAnsi="Times New Roman"/>
          <w:sz w:val="28"/>
          <w:szCs w:val="28"/>
        </w:rPr>
        <w:t xml:space="preserve"> </w:t>
      </w:r>
      <w:r w:rsidRPr="00781F8F">
        <w:rPr>
          <w:rFonts w:ascii="Times New Roman" w:hAnsi="Times New Roman"/>
          <w:sz w:val="28"/>
          <w:szCs w:val="28"/>
        </w:rPr>
        <w:t>годы.</w:t>
      </w:r>
    </w:p>
    <w:p w:rsidR="00B66E62" w:rsidRPr="00B66E62" w:rsidRDefault="00B66E62" w:rsidP="00B66E62">
      <w:pPr>
        <w:tabs>
          <w:tab w:val="left" w:pos="1134"/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11082A" w:rsidRDefault="0011082A" w:rsidP="00BB48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578B" w:rsidRPr="0011082A" w:rsidRDefault="0011082A" w:rsidP="0014578B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2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1082A" w:rsidRPr="0011082A" w:rsidRDefault="0011082A" w:rsidP="0011082A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11082A" w:rsidRPr="00B66E62" w:rsidRDefault="0011082A" w:rsidP="00BB48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1082A" w:rsidRPr="00B66E62" w:rsidSect="00BB48E6">
      <w:pgSz w:w="11905" w:h="16838"/>
      <w:pgMar w:top="851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84EC2"/>
    <w:multiLevelType w:val="hybridMultilevel"/>
    <w:tmpl w:val="975E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646D6"/>
    <w:multiLevelType w:val="hybridMultilevel"/>
    <w:tmpl w:val="9D20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2D"/>
    <w:rsid w:val="00000136"/>
    <w:rsid w:val="00001D09"/>
    <w:rsid w:val="000022F1"/>
    <w:rsid w:val="00002A35"/>
    <w:rsid w:val="00004FA1"/>
    <w:rsid w:val="000175D3"/>
    <w:rsid w:val="0002077B"/>
    <w:rsid w:val="00023C1E"/>
    <w:rsid w:val="00023DFD"/>
    <w:rsid w:val="00024451"/>
    <w:rsid w:val="000411AC"/>
    <w:rsid w:val="00043629"/>
    <w:rsid w:val="00051ED9"/>
    <w:rsid w:val="000555A1"/>
    <w:rsid w:val="00056180"/>
    <w:rsid w:val="0006057C"/>
    <w:rsid w:val="00061EAD"/>
    <w:rsid w:val="0006218F"/>
    <w:rsid w:val="0006565F"/>
    <w:rsid w:val="00072410"/>
    <w:rsid w:val="0007268A"/>
    <w:rsid w:val="00073A8E"/>
    <w:rsid w:val="0007465D"/>
    <w:rsid w:val="00085A87"/>
    <w:rsid w:val="00087E0D"/>
    <w:rsid w:val="00092777"/>
    <w:rsid w:val="00096841"/>
    <w:rsid w:val="0009793E"/>
    <w:rsid w:val="000A107F"/>
    <w:rsid w:val="000D6438"/>
    <w:rsid w:val="000D7516"/>
    <w:rsid w:val="000E1EC2"/>
    <w:rsid w:val="000F0263"/>
    <w:rsid w:val="000F564E"/>
    <w:rsid w:val="000F65CD"/>
    <w:rsid w:val="001020C4"/>
    <w:rsid w:val="00102273"/>
    <w:rsid w:val="0011082A"/>
    <w:rsid w:val="0011259D"/>
    <w:rsid w:val="00113BA3"/>
    <w:rsid w:val="001157F5"/>
    <w:rsid w:val="00143DB9"/>
    <w:rsid w:val="0014552D"/>
    <w:rsid w:val="0014578B"/>
    <w:rsid w:val="00145986"/>
    <w:rsid w:val="001476B8"/>
    <w:rsid w:val="0015061F"/>
    <w:rsid w:val="001522A1"/>
    <w:rsid w:val="0015320A"/>
    <w:rsid w:val="001536EE"/>
    <w:rsid w:val="00157090"/>
    <w:rsid w:val="001662E0"/>
    <w:rsid w:val="00192533"/>
    <w:rsid w:val="001A1FA9"/>
    <w:rsid w:val="001A7BE8"/>
    <w:rsid w:val="001B3CEE"/>
    <w:rsid w:val="001C5764"/>
    <w:rsid w:val="001D5B10"/>
    <w:rsid w:val="001D62D6"/>
    <w:rsid w:val="001E0D4D"/>
    <w:rsid w:val="001E6254"/>
    <w:rsid w:val="001F10D1"/>
    <w:rsid w:val="001F140C"/>
    <w:rsid w:val="001F1644"/>
    <w:rsid w:val="001F6886"/>
    <w:rsid w:val="001F6A03"/>
    <w:rsid w:val="00200397"/>
    <w:rsid w:val="002007BB"/>
    <w:rsid w:val="00203485"/>
    <w:rsid w:val="00203F58"/>
    <w:rsid w:val="002070DB"/>
    <w:rsid w:val="00207F0F"/>
    <w:rsid w:val="00223B32"/>
    <w:rsid w:val="00224B08"/>
    <w:rsid w:val="00224B8D"/>
    <w:rsid w:val="00240DEC"/>
    <w:rsid w:val="00242988"/>
    <w:rsid w:val="00244313"/>
    <w:rsid w:val="0024451C"/>
    <w:rsid w:val="00246AAD"/>
    <w:rsid w:val="0024796E"/>
    <w:rsid w:val="00251760"/>
    <w:rsid w:val="0027124D"/>
    <w:rsid w:val="00271CAE"/>
    <w:rsid w:val="00272C11"/>
    <w:rsid w:val="002740F3"/>
    <w:rsid w:val="00281D4F"/>
    <w:rsid w:val="00287347"/>
    <w:rsid w:val="002934D3"/>
    <w:rsid w:val="0029470C"/>
    <w:rsid w:val="002A4290"/>
    <w:rsid w:val="002B423B"/>
    <w:rsid w:val="002C16A1"/>
    <w:rsid w:val="002C2F2A"/>
    <w:rsid w:val="002C3BE0"/>
    <w:rsid w:val="002C6512"/>
    <w:rsid w:val="002D0341"/>
    <w:rsid w:val="002D13BA"/>
    <w:rsid w:val="002D3818"/>
    <w:rsid w:val="002D4BC0"/>
    <w:rsid w:val="002E0824"/>
    <w:rsid w:val="002E0DD9"/>
    <w:rsid w:val="002F0E2C"/>
    <w:rsid w:val="0030415A"/>
    <w:rsid w:val="00307A93"/>
    <w:rsid w:val="003141EE"/>
    <w:rsid w:val="00317FD7"/>
    <w:rsid w:val="00335CA7"/>
    <w:rsid w:val="00342CC5"/>
    <w:rsid w:val="00343743"/>
    <w:rsid w:val="00355332"/>
    <w:rsid w:val="00360B38"/>
    <w:rsid w:val="00362C22"/>
    <w:rsid w:val="00366B16"/>
    <w:rsid w:val="0037014A"/>
    <w:rsid w:val="003825DB"/>
    <w:rsid w:val="003917AB"/>
    <w:rsid w:val="003A6F61"/>
    <w:rsid w:val="003A7217"/>
    <w:rsid w:val="003B2654"/>
    <w:rsid w:val="003D0AF8"/>
    <w:rsid w:val="003D1E42"/>
    <w:rsid w:val="003D4F26"/>
    <w:rsid w:val="003D61B0"/>
    <w:rsid w:val="003D746D"/>
    <w:rsid w:val="00401BC8"/>
    <w:rsid w:val="00407370"/>
    <w:rsid w:val="00407A63"/>
    <w:rsid w:val="00412134"/>
    <w:rsid w:val="00412EE9"/>
    <w:rsid w:val="00417BC1"/>
    <w:rsid w:val="00424FAF"/>
    <w:rsid w:val="004264F5"/>
    <w:rsid w:val="00435B0B"/>
    <w:rsid w:val="00446208"/>
    <w:rsid w:val="00451310"/>
    <w:rsid w:val="00462BFD"/>
    <w:rsid w:val="004637A7"/>
    <w:rsid w:val="004668D4"/>
    <w:rsid w:val="00493F35"/>
    <w:rsid w:val="004B035B"/>
    <w:rsid w:val="004B3837"/>
    <w:rsid w:val="004D0C94"/>
    <w:rsid w:val="004D5A24"/>
    <w:rsid w:val="004F0514"/>
    <w:rsid w:val="004F5C5D"/>
    <w:rsid w:val="004F687B"/>
    <w:rsid w:val="005029C9"/>
    <w:rsid w:val="00510BF6"/>
    <w:rsid w:val="00527878"/>
    <w:rsid w:val="00527D63"/>
    <w:rsid w:val="00536ECD"/>
    <w:rsid w:val="0054313D"/>
    <w:rsid w:val="00543BAB"/>
    <w:rsid w:val="00556C11"/>
    <w:rsid w:val="00572E83"/>
    <w:rsid w:val="00577DA6"/>
    <w:rsid w:val="00584037"/>
    <w:rsid w:val="00586E13"/>
    <w:rsid w:val="0059717F"/>
    <w:rsid w:val="005B354E"/>
    <w:rsid w:val="005B5AAF"/>
    <w:rsid w:val="005B606D"/>
    <w:rsid w:val="005C569D"/>
    <w:rsid w:val="005C63CB"/>
    <w:rsid w:val="005D2293"/>
    <w:rsid w:val="005D3E40"/>
    <w:rsid w:val="005D7B28"/>
    <w:rsid w:val="005E2D02"/>
    <w:rsid w:val="00602F1F"/>
    <w:rsid w:val="0060664C"/>
    <w:rsid w:val="00610F83"/>
    <w:rsid w:val="00613404"/>
    <w:rsid w:val="006142EC"/>
    <w:rsid w:val="0061688D"/>
    <w:rsid w:val="00620A69"/>
    <w:rsid w:val="0062391C"/>
    <w:rsid w:val="00624BB1"/>
    <w:rsid w:val="0062619F"/>
    <w:rsid w:val="00634143"/>
    <w:rsid w:val="00636EA4"/>
    <w:rsid w:val="0064417C"/>
    <w:rsid w:val="006450A9"/>
    <w:rsid w:val="006511EC"/>
    <w:rsid w:val="00651E44"/>
    <w:rsid w:val="00661902"/>
    <w:rsid w:val="0066264A"/>
    <w:rsid w:val="00675086"/>
    <w:rsid w:val="006800F5"/>
    <w:rsid w:val="00682058"/>
    <w:rsid w:val="00683FEE"/>
    <w:rsid w:val="006874CF"/>
    <w:rsid w:val="00687C89"/>
    <w:rsid w:val="00695CD2"/>
    <w:rsid w:val="006A18E1"/>
    <w:rsid w:val="006A5B4E"/>
    <w:rsid w:val="006A7645"/>
    <w:rsid w:val="006B51A8"/>
    <w:rsid w:val="006C4586"/>
    <w:rsid w:val="006C6E09"/>
    <w:rsid w:val="006D0F23"/>
    <w:rsid w:val="006E4C52"/>
    <w:rsid w:val="006E6155"/>
    <w:rsid w:val="006F0527"/>
    <w:rsid w:val="006F685C"/>
    <w:rsid w:val="006F7B84"/>
    <w:rsid w:val="00704902"/>
    <w:rsid w:val="00710712"/>
    <w:rsid w:val="00715C54"/>
    <w:rsid w:val="007243BF"/>
    <w:rsid w:val="00734A51"/>
    <w:rsid w:val="00744BDA"/>
    <w:rsid w:val="00775EAA"/>
    <w:rsid w:val="0077640E"/>
    <w:rsid w:val="00781F3C"/>
    <w:rsid w:val="00781F8F"/>
    <w:rsid w:val="00783E46"/>
    <w:rsid w:val="007A2168"/>
    <w:rsid w:val="007A332D"/>
    <w:rsid w:val="007A33F9"/>
    <w:rsid w:val="007A5145"/>
    <w:rsid w:val="007A6E95"/>
    <w:rsid w:val="007B1FCA"/>
    <w:rsid w:val="007C13A1"/>
    <w:rsid w:val="007C682F"/>
    <w:rsid w:val="007C7177"/>
    <w:rsid w:val="007C737B"/>
    <w:rsid w:val="007D2711"/>
    <w:rsid w:val="007F4C6D"/>
    <w:rsid w:val="008013FE"/>
    <w:rsid w:val="008160F1"/>
    <w:rsid w:val="008208A5"/>
    <w:rsid w:val="00821804"/>
    <w:rsid w:val="00822CC3"/>
    <w:rsid w:val="00834103"/>
    <w:rsid w:val="00834CEB"/>
    <w:rsid w:val="00835C61"/>
    <w:rsid w:val="00835F13"/>
    <w:rsid w:val="00841381"/>
    <w:rsid w:val="0085186C"/>
    <w:rsid w:val="00852220"/>
    <w:rsid w:val="00862858"/>
    <w:rsid w:val="008649E8"/>
    <w:rsid w:val="00865A54"/>
    <w:rsid w:val="00870FDB"/>
    <w:rsid w:val="00871F05"/>
    <w:rsid w:val="008908A4"/>
    <w:rsid w:val="008968B5"/>
    <w:rsid w:val="008A2A84"/>
    <w:rsid w:val="008A7609"/>
    <w:rsid w:val="008B22A0"/>
    <w:rsid w:val="008B2821"/>
    <w:rsid w:val="008B3EA0"/>
    <w:rsid w:val="008B42DA"/>
    <w:rsid w:val="008B6714"/>
    <w:rsid w:val="008C0110"/>
    <w:rsid w:val="008C186C"/>
    <w:rsid w:val="008C1D8A"/>
    <w:rsid w:val="008C5909"/>
    <w:rsid w:val="008C6836"/>
    <w:rsid w:val="008D1D71"/>
    <w:rsid w:val="008D2F99"/>
    <w:rsid w:val="008E0ADA"/>
    <w:rsid w:val="008F4E0B"/>
    <w:rsid w:val="0090306F"/>
    <w:rsid w:val="009066C8"/>
    <w:rsid w:val="00914BEC"/>
    <w:rsid w:val="0092284F"/>
    <w:rsid w:val="00923477"/>
    <w:rsid w:val="0092580E"/>
    <w:rsid w:val="009263C6"/>
    <w:rsid w:val="00926BC9"/>
    <w:rsid w:val="009274BD"/>
    <w:rsid w:val="009322A0"/>
    <w:rsid w:val="00935D7C"/>
    <w:rsid w:val="00936620"/>
    <w:rsid w:val="009370F0"/>
    <w:rsid w:val="00937922"/>
    <w:rsid w:val="00937AAD"/>
    <w:rsid w:val="00954058"/>
    <w:rsid w:val="0095673A"/>
    <w:rsid w:val="00957684"/>
    <w:rsid w:val="00960E27"/>
    <w:rsid w:val="00966393"/>
    <w:rsid w:val="0096793F"/>
    <w:rsid w:val="0097655B"/>
    <w:rsid w:val="00985E8F"/>
    <w:rsid w:val="009930A9"/>
    <w:rsid w:val="00995A53"/>
    <w:rsid w:val="009A2A15"/>
    <w:rsid w:val="009A5930"/>
    <w:rsid w:val="009B09A4"/>
    <w:rsid w:val="009B2EA7"/>
    <w:rsid w:val="009B4C61"/>
    <w:rsid w:val="009C588E"/>
    <w:rsid w:val="009C6A1B"/>
    <w:rsid w:val="009C6D80"/>
    <w:rsid w:val="009D2D4D"/>
    <w:rsid w:val="009D66D1"/>
    <w:rsid w:val="009D6869"/>
    <w:rsid w:val="009D7D19"/>
    <w:rsid w:val="009F0CBA"/>
    <w:rsid w:val="009F2617"/>
    <w:rsid w:val="009F48D1"/>
    <w:rsid w:val="009F6E72"/>
    <w:rsid w:val="00A06884"/>
    <w:rsid w:val="00A16DC4"/>
    <w:rsid w:val="00A23CCF"/>
    <w:rsid w:val="00A47B9C"/>
    <w:rsid w:val="00A55CFC"/>
    <w:rsid w:val="00A71C3F"/>
    <w:rsid w:val="00A7308D"/>
    <w:rsid w:val="00A74FC6"/>
    <w:rsid w:val="00A84D98"/>
    <w:rsid w:val="00A93DD4"/>
    <w:rsid w:val="00A972DD"/>
    <w:rsid w:val="00AA53D1"/>
    <w:rsid w:val="00AB20D9"/>
    <w:rsid w:val="00AB2C75"/>
    <w:rsid w:val="00AB2DEA"/>
    <w:rsid w:val="00AB3DE7"/>
    <w:rsid w:val="00AB6ACA"/>
    <w:rsid w:val="00B04E41"/>
    <w:rsid w:val="00B07DED"/>
    <w:rsid w:val="00B109D4"/>
    <w:rsid w:val="00B307B2"/>
    <w:rsid w:val="00B414F2"/>
    <w:rsid w:val="00B46915"/>
    <w:rsid w:val="00B47065"/>
    <w:rsid w:val="00B51093"/>
    <w:rsid w:val="00B571F9"/>
    <w:rsid w:val="00B66E62"/>
    <w:rsid w:val="00B67F1A"/>
    <w:rsid w:val="00B77B00"/>
    <w:rsid w:val="00B85FFD"/>
    <w:rsid w:val="00B9081C"/>
    <w:rsid w:val="00B94934"/>
    <w:rsid w:val="00B97BA4"/>
    <w:rsid w:val="00BA2EC2"/>
    <w:rsid w:val="00BA6515"/>
    <w:rsid w:val="00BB2EEE"/>
    <w:rsid w:val="00BB48E6"/>
    <w:rsid w:val="00BB73D8"/>
    <w:rsid w:val="00BC1568"/>
    <w:rsid w:val="00BC2986"/>
    <w:rsid w:val="00BC5E10"/>
    <w:rsid w:val="00BC7763"/>
    <w:rsid w:val="00BD00EE"/>
    <w:rsid w:val="00BD5B33"/>
    <w:rsid w:val="00BD70AA"/>
    <w:rsid w:val="00BD7FF9"/>
    <w:rsid w:val="00BE57ED"/>
    <w:rsid w:val="00BE5FF3"/>
    <w:rsid w:val="00BE77F8"/>
    <w:rsid w:val="00BF7DD6"/>
    <w:rsid w:val="00C00490"/>
    <w:rsid w:val="00C20F0D"/>
    <w:rsid w:val="00C23063"/>
    <w:rsid w:val="00C24784"/>
    <w:rsid w:val="00C252B6"/>
    <w:rsid w:val="00C27C62"/>
    <w:rsid w:val="00C363B6"/>
    <w:rsid w:val="00C37B7E"/>
    <w:rsid w:val="00C44102"/>
    <w:rsid w:val="00C542FA"/>
    <w:rsid w:val="00C6359E"/>
    <w:rsid w:val="00C76AD2"/>
    <w:rsid w:val="00C83DF9"/>
    <w:rsid w:val="00C871AF"/>
    <w:rsid w:val="00C904D7"/>
    <w:rsid w:val="00C93456"/>
    <w:rsid w:val="00C94629"/>
    <w:rsid w:val="00CA0B75"/>
    <w:rsid w:val="00CA158E"/>
    <w:rsid w:val="00CA318E"/>
    <w:rsid w:val="00CA7E21"/>
    <w:rsid w:val="00CB3298"/>
    <w:rsid w:val="00CB41EB"/>
    <w:rsid w:val="00CB471F"/>
    <w:rsid w:val="00CB6212"/>
    <w:rsid w:val="00CB7D5D"/>
    <w:rsid w:val="00CC2B88"/>
    <w:rsid w:val="00CC75DC"/>
    <w:rsid w:val="00CD0F47"/>
    <w:rsid w:val="00CD2F86"/>
    <w:rsid w:val="00CE5409"/>
    <w:rsid w:val="00CF262D"/>
    <w:rsid w:val="00CF7D36"/>
    <w:rsid w:val="00D039B3"/>
    <w:rsid w:val="00D17848"/>
    <w:rsid w:val="00D2113B"/>
    <w:rsid w:val="00D21BC2"/>
    <w:rsid w:val="00D3552A"/>
    <w:rsid w:val="00D409D1"/>
    <w:rsid w:val="00D55F7C"/>
    <w:rsid w:val="00D5633E"/>
    <w:rsid w:val="00D70DD4"/>
    <w:rsid w:val="00D77073"/>
    <w:rsid w:val="00DA30FD"/>
    <w:rsid w:val="00DA49F4"/>
    <w:rsid w:val="00DB4312"/>
    <w:rsid w:val="00DC726E"/>
    <w:rsid w:val="00DE05FD"/>
    <w:rsid w:val="00DF22B0"/>
    <w:rsid w:val="00DF44D7"/>
    <w:rsid w:val="00DF4DEF"/>
    <w:rsid w:val="00E014A8"/>
    <w:rsid w:val="00E051B5"/>
    <w:rsid w:val="00E07456"/>
    <w:rsid w:val="00E279A5"/>
    <w:rsid w:val="00E3172B"/>
    <w:rsid w:val="00E32251"/>
    <w:rsid w:val="00E3602C"/>
    <w:rsid w:val="00E720F6"/>
    <w:rsid w:val="00E73D4C"/>
    <w:rsid w:val="00E823F8"/>
    <w:rsid w:val="00E84567"/>
    <w:rsid w:val="00E8770F"/>
    <w:rsid w:val="00E964E9"/>
    <w:rsid w:val="00EC0182"/>
    <w:rsid w:val="00EC6D48"/>
    <w:rsid w:val="00ED0570"/>
    <w:rsid w:val="00EE781C"/>
    <w:rsid w:val="00F014A9"/>
    <w:rsid w:val="00F22BE3"/>
    <w:rsid w:val="00F2318E"/>
    <w:rsid w:val="00F25286"/>
    <w:rsid w:val="00F31E3D"/>
    <w:rsid w:val="00F32FD3"/>
    <w:rsid w:val="00F3343C"/>
    <w:rsid w:val="00F33583"/>
    <w:rsid w:val="00F42285"/>
    <w:rsid w:val="00F44A33"/>
    <w:rsid w:val="00F527D8"/>
    <w:rsid w:val="00F6025E"/>
    <w:rsid w:val="00F6098F"/>
    <w:rsid w:val="00F63A1D"/>
    <w:rsid w:val="00F755C3"/>
    <w:rsid w:val="00F92B6A"/>
    <w:rsid w:val="00F9412D"/>
    <w:rsid w:val="00F9777B"/>
    <w:rsid w:val="00FB5AEC"/>
    <w:rsid w:val="00FC02CE"/>
    <w:rsid w:val="00FC283C"/>
    <w:rsid w:val="00FC30F3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CBB8B-2AE5-4EA1-829B-204B5D9D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407A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68B5"/>
    <w:pPr>
      <w:ind w:left="720"/>
      <w:contextualSpacing/>
    </w:pPr>
  </w:style>
  <w:style w:type="paragraph" w:styleId="3">
    <w:name w:val="Body Text Indent 3"/>
    <w:basedOn w:val="a"/>
    <w:link w:val="30"/>
    <w:rsid w:val="007B1FC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7B1FCA"/>
    <w:rPr>
      <w:rFonts w:ascii="Times New Roman" w:eastAsia="Times New Roman" w:hAnsi="Times New Roman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7B1FC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B1FCA"/>
    <w:rPr>
      <w:sz w:val="22"/>
      <w:szCs w:val="22"/>
      <w:lang w:eastAsia="en-US"/>
    </w:rPr>
  </w:style>
  <w:style w:type="paragraph" w:customStyle="1" w:styleId="ConsPlusCell">
    <w:name w:val="ConsPlusCell"/>
    <w:rsid w:val="00BB73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4125">
    <w:name w:val="Стиль 14 пт По ширине Первая строка:  125 см"/>
    <w:basedOn w:val="a8"/>
    <w:rsid w:val="00C93456"/>
    <w:pPr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paragraph" w:styleId="a9">
    <w:name w:val="Normal (Web)"/>
    <w:basedOn w:val="a"/>
    <w:uiPriority w:val="99"/>
    <w:rsid w:val="00B6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rsid w:val="00B109D4"/>
    <w:pPr>
      <w:spacing w:after="120"/>
    </w:pPr>
  </w:style>
  <w:style w:type="paragraph" w:customStyle="1" w:styleId="ConsPlusNormal">
    <w:name w:val="ConsPlusNormal"/>
    <w:rsid w:val="00B67F1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Администрация</cp:lastModifiedBy>
  <cp:revision>31</cp:revision>
  <cp:lastPrinted>2016-05-14T06:16:00Z</cp:lastPrinted>
  <dcterms:created xsi:type="dcterms:W3CDTF">2020-11-11T14:10:00Z</dcterms:created>
  <dcterms:modified xsi:type="dcterms:W3CDTF">2024-11-14T03:22:00Z</dcterms:modified>
</cp:coreProperties>
</file>