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E" w:rsidRDefault="00982BAE" w:rsidP="00982BAE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982BAE" w:rsidRDefault="00982BAE" w:rsidP="00982BA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сельсовета</w:t>
      </w:r>
      <w:r w:rsidR="008335BF">
        <w:rPr>
          <w:rFonts w:ascii="Times New Roman" w:hAnsi="Times New Roman"/>
          <w:sz w:val="20"/>
          <w:szCs w:val="20"/>
        </w:rPr>
        <w:t xml:space="preserve"> Памяти 13 борцов «Обеспечение </w:t>
      </w:r>
      <w:r>
        <w:rPr>
          <w:rFonts w:ascii="Times New Roman" w:hAnsi="Times New Roman"/>
          <w:sz w:val="20"/>
          <w:szCs w:val="20"/>
        </w:rPr>
        <w:t>безопасными и комфортными условиями проживания</w:t>
      </w:r>
      <w:r w:rsidR="00827D4A">
        <w:rPr>
          <w:rFonts w:ascii="Times New Roman" w:hAnsi="Times New Roman"/>
          <w:sz w:val="20"/>
          <w:szCs w:val="20"/>
        </w:rPr>
        <w:t xml:space="preserve"> граждан </w:t>
      </w:r>
      <w:r w:rsidR="00AF68DA">
        <w:rPr>
          <w:rFonts w:ascii="Times New Roman" w:hAnsi="Times New Roman"/>
          <w:sz w:val="20"/>
          <w:szCs w:val="20"/>
        </w:rPr>
        <w:t>сельсовета Памяти 13 Б</w:t>
      </w:r>
      <w:r>
        <w:rPr>
          <w:rFonts w:ascii="Times New Roman" w:hAnsi="Times New Roman"/>
          <w:sz w:val="20"/>
          <w:szCs w:val="20"/>
        </w:rPr>
        <w:t>орцов Емельяновского района Красноярского края»</w:t>
      </w:r>
    </w:p>
    <w:p w:rsidR="0030127F" w:rsidRDefault="00430A7D" w:rsidP="00DA0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82BAE" w:rsidRDefault="00430A7D" w:rsidP="00982BA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82BAE">
        <w:rPr>
          <w:rFonts w:ascii="Times New Roman" w:hAnsi="Times New Roman"/>
          <w:sz w:val="28"/>
          <w:szCs w:val="28"/>
        </w:rPr>
        <w:t>Подпрограмма № 2</w:t>
      </w:r>
    </w:p>
    <w:p w:rsidR="00982BAE" w:rsidRDefault="00982BAE" w:rsidP="00982BA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82BAE">
        <w:rPr>
          <w:rFonts w:ascii="Times New Roman" w:hAnsi="Times New Roman" w:cs="Times New Roman"/>
          <w:sz w:val="28"/>
          <w:szCs w:val="28"/>
        </w:rPr>
        <w:t>«</w:t>
      </w:r>
      <w:r w:rsidRPr="00982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 сельсовет Памяти 13 Борцов Емельяновского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7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2025 - 2027</w:t>
      </w:r>
      <w:r w:rsidRPr="0098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годы</w:t>
      </w:r>
      <w:r>
        <w:rPr>
          <w:rFonts w:ascii="Times New Roman" w:hAnsi="Times New Roman"/>
          <w:sz w:val="28"/>
          <w:szCs w:val="28"/>
        </w:rPr>
        <w:t>»</w:t>
      </w:r>
    </w:p>
    <w:p w:rsidR="00982BAE" w:rsidRDefault="00982BAE" w:rsidP="00982BA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BAE" w:rsidRDefault="00982BAE" w:rsidP="00982BA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подпрограммы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5"/>
      </w:tblGrid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BB009A" w:rsidRDefault="00430A7D" w:rsidP="009D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9D6F06"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="002C7C45"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</w:t>
            </w:r>
            <w:r w:rsidR="009D6F06"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</w:t>
            </w:r>
            <w:r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9A" w:rsidRDefault="00430A7D" w:rsidP="009D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</w:t>
            </w:r>
            <w:r w:rsidR="00EE5556" w:rsidRP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иципальном образовании </w:t>
            </w:r>
            <w:r w:rsidRP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сельсовет</w:t>
            </w:r>
            <w:r w:rsid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556" w:rsidRP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E5556" w:rsidRPr="00BB0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 13 Борцов</w:t>
            </w:r>
            <w:r w:rsidR="00837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2025</w:t>
            </w:r>
            <w:r w:rsidR="001E4DCC" w:rsidRP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837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B0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годы</w:t>
            </w:r>
            <w:r w:rsidRPr="00BB0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430A7D" w:rsidRPr="00BB009A" w:rsidRDefault="00430A7D" w:rsidP="00BB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BB009A" w:rsidRDefault="00430A7D" w:rsidP="002C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</w:t>
            </w:r>
            <w:r w:rsidR="002C7C45"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BB009A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Федеральный закон № 261-ФЗ «Об энергосбережении и о повышении </w:t>
            </w:r>
            <w:proofErr w:type="gramStart"/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</w:t>
            </w:r>
            <w:proofErr w:type="gramEnd"/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внесении изменений в отдельные законодательные акты Российской Федерации» от 23 ноября 2009 г.</w:t>
            </w:r>
          </w:p>
          <w:p w:rsidR="00430A7D" w:rsidRPr="00BB009A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Указ Президента Российской Федерации от 4 июня 2008 г. № 889 «О некоторых мерах по повышению энергетической и экологической эффективности российской экономики»</w:t>
            </w:r>
          </w:p>
          <w:p w:rsidR="00430A7D" w:rsidRPr="00BB009A" w:rsidRDefault="00430A7D" w:rsidP="00EB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Распоряжение Правительства Российской Федерации от</w:t>
            </w:r>
            <w:r w:rsid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</w:t>
            </w:r>
            <w:proofErr w:type="gramEnd"/>
            <w:r w:rsidRPr="00BB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внесении изменений в отдельные законодательные акты Российской Федерации» 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9D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E44C9E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430A7D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13 Борцов</w:t>
            </w:r>
            <w:r w:rsidR="00430A7D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Емельяновского района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целевой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</w:t>
            </w:r>
            <w:r w:rsidR="002C7C45" w:rsidRPr="00EB2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</w:t>
            </w:r>
            <w:r w:rsidRPr="00EB2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повышение энергетической эффективности при передаче и потреблении энергетических ресурсов в </w:t>
            </w:r>
            <w:r w:rsidRPr="00EB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 образова</w:t>
            </w:r>
            <w:r w:rsidR="00E44C9E" w:rsidRPr="00EB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 </w:t>
            </w:r>
            <w:r w:rsidRPr="00EB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</w:t>
            </w:r>
            <w:r w:rsidR="00E44C9E" w:rsidRPr="00EB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 13 Борцов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  <w:r w:rsidR="002C7C45" w:rsidRPr="00EB2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</w:t>
            </w:r>
            <w:r w:rsidRPr="00EB2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рограммы: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энергоресурсоcбережения</w:t>
            </w:r>
            <w:proofErr w:type="spellEnd"/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проведение энергетических обследований;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совершенствование системы учета потребляемых энергетических ресурсов муниципальными зданиями и учреждениями;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внедрение </w:t>
            </w:r>
            <w:proofErr w:type="spellStart"/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(оборудования и технологий) в муниципальном учреждении;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уменьшение потребления энергии и связанных с этим затр</w:t>
            </w:r>
            <w:r w:rsidR="001E4DCC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 в </w:t>
            </w:r>
            <w:r w:rsidR="00837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 на 6% (по 2% в 2025-2027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году) по административному зданию;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9D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837BA3" w:rsidP="009D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1E4DCC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4DCC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9D6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мероприятий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Установка отдельных групп учета и фотореле на уличных электрических сетях в населенных пунктах.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Замена ламп уличного освещения на светодиодные светильники.</w:t>
            </w:r>
          </w:p>
          <w:p w:rsidR="00430A7D" w:rsidRPr="00EB21FB" w:rsidRDefault="00430A7D" w:rsidP="00EB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Переход внутридомового освещения на энергосберегающие лампы освещения, в том числе оснащение датчиком движения. 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05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FB" w:rsidRDefault="00EB21FB" w:rsidP="0005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</w:t>
            </w:r>
            <w:r w:rsidR="00430A7D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="00E44C9E" w:rsidRPr="00EB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 13 Борцов</w:t>
            </w:r>
            <w:r w:rsidR="001E4DCC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A7D" w:rsidRPr="00EB21FB" w:rsidRDefault="00837BA3" w:rsidP="0005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</w:t>
            </w:r>
            <w:r w:rsidR="001E4DCC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30A7D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17295D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8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объем финансирования на 2025</w:t>
            </w:r>
            <w:r w:rsidR="001E4DCC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</w:t>
            </w:r>
          </w:p>
          <w:p w:rsidR="00430A7D" w:rsidRPr="0017295D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составляет:</w:t>
            </w:r>
            <w:r w:rsidR="0083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7,5 тыс.руб.</w:t>
            </w:r>
          </w:p>
          <w:p w:rsidR="00430A7D" w:rsidRPr="0017295D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поселения</w:t>
            </w:r>
          </w:p>
          <w:p w:rsidR="00430A7D" w:rsidRPr="0017295D" w:rsidRDefault="00837BA3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01A79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 – </w:t>
            </w:r>
            <w:r w:rsidR="001E4DCC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430A7D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тыс.руб.</w:t>
            </w:r>
          </w:p>
          <w:p w:rsidR="00430A7D" w:rsidRPr="0017295D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="00F01A79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1E4DCC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430A7D" w:rsidRPr="00EB21FB" w:rsidRDefault="00837BA3" w:rsidP="00EB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F01A79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1E4DCC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430A7D" w:rsidRPr="0017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430A7D" w:rsidRPr="00430A7D" w:rsidTr="00430A7D">
        <w:trPr>
          <w:trHeight w:val="349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05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расходов тепловой и электрической энергии в муниципальных зданиях;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экономия электрической энергии в системах наружного освещения;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удельных показателей энергопотребления;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заинтересованности в энергосбережении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05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</w:t>
            </w:r>
            <w:r w:rsidR="002C7C45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устано</w:t>
            </w:r>
            <w:r w:rsidR="00022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вленных узлов учета ресурсов в 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домах частного сектора, административных зданиях, производственных помещениях;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430A7D" w:rsidRPr="00EB21FB" w:rsidRDefault="00022426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установленных </w:t>
            </w:r>
            <w:r w:rsidR="00430A7D"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светодиодных светильников в системе наружного освещения;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объем потребления электроэнергии системой наружного освещения;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2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учреждений, </w:t>
            </w: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производственных объектов, зданий, прошедших энергетические обследования;</w:t>
            </w:r>
          </w:p>
          <w:p w:rsidR="00430A7D" w:rsidRPr="00EB21FB" w:rsidRDefault="00430A7D" w:rsidP="0043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30A7D" w:rsidRPr="00EB21FB" w:rsidRDefault="00430A7D" w:rsidP="00EB2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430A7D" w:rsidRPr="00EB21FB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</w:t>
      </w:r>
      <w:r w:rsidR="00F01A79"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МО сельсовет Памяти 13 Борцов</w:t>
      </w: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проводились энергетические обследования (</w:t>
      </w:r>
      <w:proofErr w:type="spellStart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энергоаудит</w:t>
      </w:r>
      <w:proofErr w:type="spellEnd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отдельных зданий (учреждений). Основными недостатками являются:</w:t>
      </w:r>
    </w:p>
    <w:p w:rsidR="00430A7D" w:rsidRPr="00EB21FB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потери теплого воздуха через чердачные и оконные проемы, систему вентиляции, </w:t>
      </w:r>
      <w:proofErr w:type="spellStart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неплотности</w:t>
      </w:r>
      <w:proofErr w:type="spellEnd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перекрытий, стен, трубопроводов и запорной арматуры;</w:t>
      </w:r>
    </w:p>
    <w:p w:rsidR="00430A7D" w:rsidRPr="00EB21FB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недостаточный контроль соответствующих служб (ответственных за эксплуатацию здания, </w:t>
      </w:r>
      <w:proofErr w:type="spellStart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энергоснабжающей</w:t>
      </w:r>
      <w:proofErr w:type="spellEnd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организации) за соблюдением необходимых параметров работы систем;</w:t>
      </w:r>
    </w:p>
    <w:p w:rsidR="00430A7D" w:rsidRPr="00EB21FB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отсутствие автоматизированного отпуска тепловой энергии в тепловых узлах отопления.</w:t>
      </w:r>
    </w:p>
    <w:p w:rsidR="00430A7D" w:rsidRPr="00EB21FB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430A7D" w:rsidRPr="00EB21FB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зданиях (в основном в частном жилом секторе), расположенных на территории сельского </w:t>
      </w:r>
      <w:proofErr w:type="gramStart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  остается</w:t>
      </w:r>
      <w:proofErr w:type="gramEnd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устаревшая система освещения  жилых и нежилых помещений, что приводит к большому расходу электроэнергии.</w:t>
      </w:r>
    </w:p>
    <w:p w:rsidR="00430A7D" w:rsidRPr="00EB21FB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основных причин, по которым энергоснабжение зданий, расположенных на территории </w:t>
      </w:r>
      <w:proofErr w:type="gramStart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 поселения</w:t>
      </w:r>
      <w:proofErr w:type="gramEnd"/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выходит на первый план является необходимость:</w:t>
      </w:r>
    </w:p>
    <w:p w:rsidR="00430A7D" w:rsidRPr="00EB21FB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снижения расходов бюджета поселения, граждан на оплату коммунальных услуг по отоплению, электроснабжению;</w:t>
      </w:r>
    </w:p>
    <w:p w:rsidR="00430A7D" w:rsidRPr="00EB21FB" w:rsidRDefault="00EB21FB" w:rsidP="00EB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30A7D"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0A7D"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микроклимата в зданиях;</w:t>
      </w:r>
    </w:p>
    <w:p w:rsidR="00430A7D" w:rsidRPr="00EB21FB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уменьшения роста затрат на коммунальные услуги в зданиях и учреждениях, расположенных на территории </w:t>
      </w:r>
      <w:r w:rsidR="00F01A79"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сельсовет Памяти 13 Борцов</w:t>
      </w:r>
      <w:r w:rsidR="0069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неизбежном росте тарифов.</w:t>
      </w:r>
    </w:p>
    <w:p w:rsidR="00EB21FB" w:rsidRDefault="00EB21FB" w:rsidP="00430A7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A7D" w:rsidRPr="00EB21FB" w:rsidRDefault="00430A7D" w:rsidP="00430A7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проблемы и обоснование необходимости</w:t>
      </w:r>
      <w:r w:rsidRPr="00EB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 решения </w:t>
      </w:r>
      <w:r w:rsidR="002C7C45" w:rsidRPr="00EB2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</w:t>
      </w:r>
      <w:r w:rsidRPr="00EB2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программным методом</w:t>
      </w:r>
      <w:r w:rsidR="00061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30A7D" w:rsidRPr="00061435" w:rsidRDefault="00430A7D" w:rsidP="00430A7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опыт, при проведении организациями, </w:t>
      </w:r>
      <w:r w:rsidRPr="0006143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управляющими жилищным фондом, мероприятий по 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переходу на расчеты с жителями за фактическое водопотребление исходя из показаний приборов учета холодной воды, население платит меньше, чем при расчетах по утвержденным нормативным ставкам.</w:t>
      </w:r>
    </w:p>
    <w:p w:rsidR="00430A7D" w:rsidRDefault="00430A7D" w:rsidP="00430A7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</w:t>
      </w:r>
    </w:p>
    <w:p w:rsidR="00061435" w:rsidRPr="00061435" w:rsidRDefault="00061435" w:rsidP="00430A7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7D" w:rsidRPr="00061435" w:rsidRDefault="00430A7D" w:rsidP="00430A7D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2C7C45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поставленной цели необходимо решение следующих задач: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уменьшение потребления энергии и связанных с этим затрат в среднем на 5-10 % (202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годы);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совершенствование системы учета потребляемых энергетических ресурсов муниципальными учреждениями;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внедрение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энергоэффективных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(оборудования, технологий) в зданиях, расположенных на территории </w:t>
      </w:r>
      <w:r w:rsidR="00F01A79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сельсовет Памяти 13 Борцов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061435" w:rsidRDefault="00430A7D" w:rsidP="00430A7D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 </w:t>
      </w:r>
      <w:r w:rsidR="002C7C45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r w:rsidR="00052462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предусмотрена в период с 202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202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предусматриваются:</w:t>
      </w:r>
    </w:p>
    <w:p w:rsidR="00430A7D" w:rsidRPr="00061435" w:rsidRDefault="00430A7D" w:rsidP="0005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организация постоянного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энергомониторинга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зданий;</w:t>
      </w:r>
    </w:p>
    <w:p w:rsidR="00430A7D" w:rsidRPr="00061435" w:rsidRDefault="00430A7D" w:rsidP="00052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создание базы данных по всем зданиям, расположенным на территории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 поселения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ресурсопотребления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numPr>
          <w:ilvl w:val="0"/>
          <w:numId w:val="3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</w:t>
      </w:r>
      <w:r w:rsidR="002C7C45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программных мероприятий.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мероприятий по реализации 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  поселения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учреждениях и организациях бюджетной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  сельского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жилых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домах частного сектора;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системах наружного освещения.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исполнителей 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выступают:</w:t>
      </w:r>
    </w:p>
    <w:p w:rsidR="00430A7D" w:rsidRPr="00061435" w:rsidRDefault="00F01A79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 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Прочие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  предприятия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(во взаимодействии).</w:t>
      </w:r>
    </w:p>
    <w:p w:rsidR="00430A7D" w:rsidRPr="00061435" w:rsidRDefault="00430A7D" w:rsidP="00430A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2C7C45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включает реализацию следующих мероприятий:</w:t>
      </w:r>
    </w:p>
    <w:p w:rsidR="00430A7D" w:rsidRPr="00061435" w:rsidRDefault="00430A7D" w:rsidP="00430A7D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Мероприятия по энергосбережению в учреждениях и организациях бюджетной </w:t>
      </w:r>
      <w:proofErr w:type="gramStart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сферы  </w:t>
      </w:r>
      <w:r w:rsidR="00B018EF" w:rsidRPr="0006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</w:t>
      </w:r>
      <w:proofErr w:type="gramEnd"/>
      <w:r w:rsidR="00B018EF" w:rsidRPr="0006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Памяти 13 Борцов</w:t>
      </w:r>
      <w:r w:rsidR="00B018EF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объема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потребленного ими в 2009 г. каждого из указанных ресурсов с ежегодным снижением такого объема не менее чем на 3%.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мероприятиями по реализации данного направления являются: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пообъектных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мероприятий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энергосбережения и повышения энергетической эффективности;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 в течение </w:t>
      </w:r>
      <w:r w:rsidR="00052462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начиная с 1 января 202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0BE4" w:rsidRDefault="00DA0BE4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Мероприятия по энергосбережению в жилых домах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мероприятие предусматривает детальное обследование    жилых домов и административного здания до 202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данных заполняется на основании технических паспортов и информации, предоставленной руководителями бюджетных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  коммерческих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коммунального, жилищно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отчеты охватывают: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описание зданий (данные о площадях, конструкциях, сооружениях и источниках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ресурсоснабжения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зданий);</w:t>
      </w:r>
    </w:p>
    <w:p w:rsidR="00430A7D" w:rsidRPr="00061435" w:rsidRDefault="00B018EF" w:rsidP="00B0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объектов (административное здание);</w:t>
      </w:r>
    </w:p>
    <w:p w:rsidR="00430A7D" w:rsidRPr="00061435" w:rsidRDefault="00B018EF" w:rsidP="00B0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пользователи;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суммарные расходы (потребление энергии в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стоимости для временных периодов отобранного года, квартала и целевой группы);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удельные расходы (полное потребление объектами энергии в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удельное потребление в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кВтч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 кв. и стоимость платежных периодов для отобранных объектов в течение одного года);</w:t>
      </w:r>
    </w:p>
    <w:p w:rsidR="00430A7D" w:rsidRPr="00061435" w:rsidRDefault="00430A7D" w:rsidP="00430A7D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 теплоснабжения и потребления.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Проведение </w:t>
      </w:r>
      <w:proofErr w:type="spellStart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энергомониторинга</w:t>
      </w:r>
      <w:proofErr w:type="spellEnd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использования тепловой и электрической энергии в зданиях.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энергопотребление  иногда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избежать этого, требуется вести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  мониторинг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энергопотребления.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</w:t>
      </w:r>
      <w:proofErr w:type="gramStart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  системы</w:t>
      </w:r>
      <w:proofErr w:type="gramEnd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профессиональной эксплуатации и технического обслуживания зданий.</w:t>
      </w:r>
    </w:p>
    <w:p w:rsidR="00430A7D" w:rsidRPr="00061435" w:rsidRDefault="00430A7D" w:rsidP="00430A7D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надлежащей их эксплуатации в течение всего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  службы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минимизации расходов на эксплуатацию, обслуживание и ремонт необходимо разработать  правильные режимы, точно определяющие обслуживание на требуемом уровне.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Эксплуатацией и содержанием зданий должен заниматься квалифицированный и обученный персонал.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3.5. Модернизация систем освещения </w:t>
      </w:r>
      <w:proofErr w:type="gramStart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зданий,  помещений</w:t>
      </w:r>
      <w:proofErr w:type="gramEnd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учреждений.</w:t>
      </w:r>
    </w:p>
    <w:p w:rsidR="00430A7D" w:rsidRPr="00061435" w:rsidRDefault="00430A7D" w:rsidP="00430A7D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предусматривают переход освещения зданий муниципальных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  с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обычных ламп накаливания на энергосберегающие лампы, установку сенсорных систем включения освещения, установку датчиков движения в проходных помещениях.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подлежат уточнению: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результатам проведенного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энергоаудита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зданий;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 Мероприятия по энергосбережению в системах наружного освещения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 Развитие нормативно-правовой базы энергосбережения и повышения энергетической эффективности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 сельского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  сельсовет</w:t>
      </w:r>
      <w:proofErr w:type="gramEnd"/>
      <w:r w:rsidR="00052462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сельсовет Памяти </w:t>
      </w:r>
      <w:r w:rsidR="003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Борцов 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FE0B05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сельсовет Памяти 13 Борцов;  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мероприятий по энергосбережению и повышению энергетической эффективности и контроль за их проведением муниципальными учреждениями.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3.8.  Популяризация энергосбережения </w:t>
      </w:r>
      <w:proofErr w:type="gramStart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 сельском</w:t>
      </w:r>
      <w:proofErr w:type="gramEnd"/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поселении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пропаганды энергосбережения для населения: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специального раздела сайта на официальном сайте администрации сельсовет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Памяти 13 Борцов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оперативное размещение в СМИ и на официальном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  информации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актуальным вопросам энергосбережения в  сельском поселении;</w:t>
      </w:r>
    </w:p>
    <w:p w:rsidR="00430A7D" w:rsidRPr="00061435" w:rsidRDefault="00430A7D" w:rsidP="0043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собственниками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  предоставление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необходимой информации об опыте внедрения энергосберегающих проектов, доступных технологиях, реализации 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E5857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Ресурсное обеспечение подп</w:t>
      </w:r>
      <w:r w:rsidR="00430A7D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</w:t>
      </w:r>
      <w:r w:rsidR="004E5857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нсовое обеспечение мероприятий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планируется осуществить за счет средств бюджета поселения и привлеченных средств.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реализации мероприятий могут привлекаться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="00052462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краевого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районного  бюджетов в рамках финансирования программ по энергосбережению и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внебюджетные источники.</w:t>
      </w:r>
    </w:p>
    <w:p w:rsidR="00430A7D" w:rsidRPr="00061435" w:rsidRDefault="004E5857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финансирования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 поселения составляет:</w:t>
      </w:r>
    </w:p>
    <w:p w:rsidR="00430A7D" w:rsidRPr="00061435" w:rsidRDefault="003C4047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–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DC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тыс.руб.</w:t>
      </w:r>
    </w:p>
    <w:p w:rsidR="00430A7D" w:rsidRPr="00061435" w:rsidRDefault="003C4047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 </w:t>
      </w:r>
      <w:r w:rsidR="001E4DC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4DC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тыс.руб.</w:t>
      </w:r>
    </w:p>
    <w:p w:rsidR="00430A7D" w:rsidRPr="00061435" w:rsidRDefault="003C4047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 </w:t>
      </w:r>
      <w:r w:rsidR="001E4DC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DC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тыс.руб.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энергосберегающих мероприятий за счет средств местного бюджета осуществляется в соответствии с решением Совета</w:t>
      </w:r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сельсовета Памяти 13 Борцов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соответствующий финансовый год.</w:t>
      </w:r>
    </w:p>
    <w:p w:rsidR="00430A7D" w:rsidRPr="00061435" w:rsidRDefault="00ED7214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за счет средств бюджета поселения носят прогнозный характер и подлежат уточнению в 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 порядке при формировании и утверждении проекта бюджета поселения на очередной финансовый год.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4953AC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управления реализацией подп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953AC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реализацией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осуществляет Администрация поселения, контролирует выполнение программных мероприятий, целевое и эффективное использование средс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 направляемых на реализацию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рограммы, осуществляет управление исполнителями, готовит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ежегодные отчеты о реализации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рограммы, ежегодно осуществляет оценку достигнутых це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и эффективности реализации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рограммы.</w:t>
      </w:r>
    </w:p>
    <w:p w:rsidR="00430A7D" w:rsidRPr="00061435" w:rsidRDefault="00430A7D" w:rsidP="0043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Оценка эффективности реализац</w:t>
      </w:r>
      <w:r w:rsidR="004953AC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подп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экономия энергоресурсов и средств бюджета поселения по административному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зданию  и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многоквартирным домам не менее 6%;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нормальных климатических условий во всех зданиях, расположенных на территории сельского поселения;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сокращение бюджетных расходов на тепло- и энергоснабжение муниципальных учреждений;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заинтересованности в энергосбережении населения сельского поселения;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сокращение расходов тепловой и электрической энергии в муниципальных учреждениях;</w:t>
      </w:r>
    </w:p>
    <w:p w:rsidR="00430A7D" w:rsidRPr="00061435" w:rsidRDefault="00430A7D" w:rsidP="00430A7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экономия потребления </w:t>
      </w:r>
      <w:proofErr w:type="gram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  в</w:t>
      </w:r>
      <w:proofErr w:type="gram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учреждениях.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целевым показателем (индикатором) по оценке эффективности 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удельное потребление энергии в муниципальных зданиях.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Экономия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ресурсопотребления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эффективности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="00416EA9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приведены в приложении № 1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A7D" w:rsidRPr="00061435" w:rsidRDefault="00430A7D" w:rsidP="00430A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bookmarkStart w:id="0" w:name="_GoBack"/>
      <w:bookmarkEnd w:id="0"/>
      <w:r w:rsidR="00FE0B0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416EA9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 критерии оценки</w:t>
      </w:r>
    </w:p>
    <w:p w:rsidR="00430A7D" w:rsidRPr="00061435" w:rsidRDefault="00430A7D" w:rsidP="00430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эффективности </w:t>
      </w:r>
      <w:r w:rsidR="004554C8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53AC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430A7D" w:rsidRPr="00061435" w:rsidRDefault="00430A7D" w:rsidP="00430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«Энергосбережение и повышение энергетической эффективности</w:t>
      </w:r>
    </w:p>
    <w:p w:rsidR="00430A7D" w:rsidRPr="00061435" w:rsidRDefault="00430A7D" w:rsidP="00430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</w:t>
      </w:r>
      <w:r w:rsidR="00FE0B05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иципальном образовании 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 </w:t>
      </w:r>
      <w:r w:rsidR="00FE0B05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Памяти 13 Борцов 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</w:t>
      </w:r>
      <w:r w:rsidR="003C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ьяновского района на 2025</w:t>
      </w:r>
      <w:r w:rsidR="001E4DCC"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202</w:t>
      </w:r>
      <w:r w:rsidR="003C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эффективности 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производится ежегодно на основе использования целевого индикатора, который обеспечит мониторинг д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инамики результатов 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за оцениваемый период с целью уточнения степени решения 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и выполнения мероприятий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рограммы.</w:t>
      </w:r>
    </w:p>
    <w:p w:rsidR="00430A7D" w:rsidRPr="00061435" w:rsidRDefault="00430A7D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эффективности 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производится путем сравнения фактически достигнутого показателя за соответствующий год с его прогнозным значением, утвержденным </w:t>
      </w:r>
      <w:r w:rsidR="004953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рограммой.</w:t>
      </w:r>
    </w:p>
    <w:p w:rsidR="00430A7D" w:rsidRPr="00061435" w:rsidRDefault="004953AC" w:rsidP="0043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оценивается как степень фактического достижения целевого индикатора по формуле: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= </w:t>
      </w: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Ин* 100%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– эффективность </w:t>
      </w:r>
      <w:r w:rsidR="006B65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(в процентах)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фактический индикатор,</w:t>
      </w:r>
      <w:r w:rsidR="006B65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достигнутый в ходе 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– норма</w:t>
      </w:r>
      <w:r w:rsidR="006B65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индикатор, утвержденный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рограммой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</w:t>
      </w:r>
      <w:r w:rsidR="006B65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ценки эффективности реализации подп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рограммы:</w:t>
      </w:r>
    </w:p>
    <w:p w:rsidR="00430A7D" w:rsidRPr="00061435" w:rsidRDefault="002C7C45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реализуется эффективно (за отчетный год, за весь период реализации), если ее эффективность составляет 80 % и более.</w:t>
      </w:r>
    </w:p>
    <w:p w:rsidR="00430A7D" w:rsidRPr="00061435" w:rsidRDefault="002C7C45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нуждается в корректировке и доработке,</w:t>
      </w:r>
      <w:r w:rsidR="006B65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эффективность реализации 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="00430A7D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составляет 60-80 %.</w:t>
      </w:r>
    </w:p>
    <w:p w:rsidR="00430A7D" w:rsidRPr="00061435" w:rsidRDefault="00430A7D" w:rsidP="00430A7D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считается н</w:t>
      </w:r>
      <w:r w:rsidR="006B65AC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еэффективной, если мероприятия п</w:t>
      </w:r>
      <w:r w:rsidR="002C7C45"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0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выполнены с эффективностью менее 60%.</w:t>
      </w:r>
    </w:p>
    <w:p w:rsidR="00F34490" w:rsidRPr="00061435" w:rsidRDefault="00F34490">
      <w:pPr>
        <w:rPr>
          <w:rFonts w:ascii="Times New Roman" w:hAnsi="Times New Roman" w:cs="Times New Roman"/>
          <w:sz w:val="28"/>
          <w:szCs w:val="28"/>
        </w:rPr>
      </w:pPr>
    </w:p>
    <w:sectPr w:rsidR="00F34490" w:rsidRPr="00061435" w:rsidSect="00DA0BE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6BD9"/>
    <w:multiLevelType w:val="multilevel"/>
    <w:tmpl w:val="593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D3B66"/>
    <w:multiLevelType w:val="multilevel"/>
    <w:tmpl w:val="E458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C4601"/>
    <w:multiLevelType w:val="multilevel"/>
    <w:tmpl w:val="B2D8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7B"/>
    <w:rsid w:val="00022426"/>
    <w:rsid w:val="00052462"/>
    <w:rsid w:val="00061435"/>
    <w:rsid w:val="000D23EE"/>
    <w:rsid w:val="0017295D"/>
    <w:rsid w:val="00175957"/>
    <w:rsid w:val="001E4DCC"/>
    <w:rsid w:val="002C7C45"/>
    <w:rsid w:val="0030127F"/>
    <w:rsid w:val="00302419"/>
    <w:rsid w:val="00310C4E"/>
    <w:rsid w:val="003C4047"/>
    <w:rsid w:val="00405824"/>
    <w:rsid w:val="00416EA9"/>
    <w:rsid w:val="00430A7D"/>
    <w:rsid w:val="004554C8"/>
    <w:rsid w:val="004953AC"/>
    <w:rsid w:val="004D077B"/>
    <w:rsid w:val="004E5857"/>
    <w:rsid w:val="00691769"/>
    <w:rsid w:val="006B65AC"/>
    <w:rsid w:val="007D13CF"/>
    <w:rsid w:val="00827D4A"/>
    <w:rsid w:val="008335BF"/>
    <w:rsid w:val="00837BA3"/>
    <w:rsid w:val="00982BAE"/>
    <w:rsid w:val="0098444B"/>
    <w:rsid w:val="009D6F06"/>
    <w:rsid w:val="00AF68DA"/>
    <w:rsid w:val="00B018EF"/>
    <w:rsid w:val="00B2016B"/>
    <w:rsid w:val="00BB009A"/>
    <w:rsid w:val="00D40CBE"/>
    <w:rsid w:val="00DA0BE4"/>
    <w:rsid w:val="00DE5218"/>
    <w:rsid w:val="00E20E0F"/>
    <w:rsid w:val="00E44C9E"/>
    <w:rsid w:val="00E77BF7"/>
    <w:rsid w:val="00EB21FB"/>
    <w:rsid w:val="00ED7214"/>
    <w:rsid w:val="00EE5556"/>
    <w:rsid w:val="00F01A79"/>
    <w:rsid w:val="00F34490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8A7B2-FD6A-4654-A1DF-8E1C89D9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16</cp:revision>
  <cp:lastPrinted>2024-11-20T07:26:00Z</cp:lastPrinted>
  <dcterms:created xsi:type="dcterms:W3CDTF">2023-11-08T08:44:00Z</dcterms:created>
  <dcterms:modified xsi:type="dcterms:W3CDTF">2024-11-20T07:27:00Z</dcterms:modified>
</cp:coreProperties>
</file>