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1B30A5" w:rsidRDefault="001B30A5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</w:p>
    <w:p w:rsidR="005778E3" w:rsidRDefault="00A065B8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</w:t>
      </w:r>
      <w:r w:rsidR="00CB2210">
        <w:rPr>
          <w:rFonts w:ascii="Times New Roman" w:hAnsi="Times New Roman"/>
          <w:sz w:val="28"/>
          <w:szCs w:val="28"/>
        </w:rPr>
        <w:t xml:space="preserve">                               </w:t>
      </w:r>
      <w:r w:rsidR="005778E3" w:rsidRPr="001B30A5">
        <w:rPr>
          <w:rFonts w:ascii="Times New Roman" w:hAnsi="Times New Roman"/>
          <w:sz w:val="28"/>
          <w:szCs w:val="28"/>
        </w:rPr>
        <w:t xml:space="preserve">п. Памяти 13 Борцов </w:t>
      </w:r>
      <w:r w:rsidR="005778E3" w:rsidRPr="001B30A5">
        <w:rPr>
          <w:rFonts w:ascii="Times New Roman" w:hAnsi="Times New Roman"/>
          <w:sz w:val="28"/>
          <w:szCs w:val="28"/>
        </w:rPr>
        <w:tab/>
      </w:r>
      <w:r w:rsidR="005778E3" w:rsidRPr="001B30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№ 97</w:t>
      </w:r>
      <w:r w:rsidR="005778E3" w:rsidRPr="001B30A5">
        <w:rPr>
          <w:rFonts w:ascii="Times New Roman" w:hAnsi="Times New Roman"/>
          <w:sz w:val="28"/>
          <w:szCs w:val="28"/>
        </w:rPr>
        <w:tab/>
        <w:t xml:space="preserve"> </w:t>
      </w:r>
      <w:r w:rsidR="00E938F5" w:rsidRPr="001B30A5">
        <w:rPr>
          <w:rFonts w:ascii="Times New Roman" w:hAnsi="Times New Roman"/>
          <w:sz w:val="28"/>
          <w:szCs w:val="28"/>
        </w:rPr>
        <w:t xml:space="preserve">          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4E3FFB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1B30A5">
        <w:rPr>
          <w:rFonts w:ascii="Times New Roman" w:hAnsi="Times New Roman"/>
          <w:sz w:val="28"/>
          <w:szCs w:val="28"/>
        </w:rPr>
        <w:t>31.10.2013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</w:p>
    <w:p w:rsidR="005778E3" w:rsidRPr="004E3FFB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757" w:rsidRPr="004E3FFB" w:rsidRDefault="00F42BEA" w:rsidP="007A1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4E3FFB"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>сельсовета</w:t>
      </w:r>
      <w:r w:rsidR="005778E3" w:rsidRPr="004E3FFB">
        <w:rPr>
          <w:rFonts w:ascii="Times New Roman" w:hAnsi="Times New Roman"/>
          <w:sz w:val="28"/>
          <w:szCs w:val="28"/>
        </w:rPr>
        <w:t xml:space="preserve"> Памяти 13 Борцов от </w:t>
      </w:r>
      <w:r w:rsidR="00BD22A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778E3" w:rsidRPr="004E3FFB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="00BD22A3">
        <w:rPr>
          <w:rFonts w:ascii="Times New Roman" w:hAnsi="Times New Roman"/>
          <w:color w:val="000000" w:themeColor="text1"/>
          <w:sz w:val="28"/>
          <w:szCs w:val="28"/>
        </w:rPr>
        <w:t>.2014 №19-68</w:t>
      </w:r>
      <w:r w:rsidR="001B30A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2A3" w:rsidRPr="00BD22A3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муниципального образования сельсовет Памяти 13 Борцов»</w:t>
      </w:r>
      <w:r w:rsidRPr="004E3F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4E3FFB" w:rsidRPr="001B30A5" w:rsidRDefault="004E3FFB" w:rsidP="001B3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7A1679">
        <w:rPr>
          <w:rFonts w:ascii="Times New Roman" w:hAnsi="Times New Roman"/>
          <w:sz w:val="28"/>
          <w:szCs w:val="28"/>
        </w:rPr>
        <w:t>31</w:t>
      </w:r>
      <w:r w:rsidR="001B30A5">
        <w:rPr>
          <w:rFonts w:ascii="Times New Roman" w:hAnsi="Times New Roman"/>
          <w:sz w:val="28"/>
          <w:szCs w:val="28"/>
        </w:rPr>
        <w:t>.10.201</w:t>
      </w:r>
      <w:r w:rsidR="007A1679">
        <w:rPr>
          <w:rFonts w:ascii="Times New Roman" w:hAnsi="Times New Roman"/>
          <w:sz w:val="28"/>
          <w:szCs w:val="28"/>
        </w:rPr>
        <w:t>3</w:t>
      </w:r>
      <w:r w:rsidR="001B30A5">
        <w:rPr>
          <w:rFonts w:ascii="Times New Roman" w:hAnsi="Times New Roman"/>
          <w:sz w:val="28"/>
          <w:szCs w:val="28"/>
        </w:rPr>
        <w:t xml:space="preserve">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  <w:r w:rsidRP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A1679" w:rsidRPr="007A1679" w:rsidRDefault="007A1679" w:rsidP="007A167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E3FFB"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</w:t>
      </w:r>
      <w:r w:rsid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4.1.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 абзаца пятого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«специальная краевая выплата».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1.2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 4 дополнить подпунктом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4.5.4.1 следующего содержания: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«4.5.4.1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Специальная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аевая выплата устанавливается в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повышения уровня оплаты труда работника.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Работникам по основному месту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ежемесячно предоставляется специальная краевая выплата.  Минимальный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На специальную краевую выплату начисляются районный коэффициент, процентн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надбавка к заработной плате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стаж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районах Крайнего Севера и приравненных к ним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местностях и иных местностях с особыми климатическими условиями.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 специальной краевой выплаты</w:t>
      </w:r>
      <w:r w:rsidRPr="007A167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работникам учреждения</w:t>
      </w:r>
      <w:r w:rsidRPr="007A167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увеличивается на размер, рассчитываемый по формуле:</w:t>
      </w:r>
    </w:p>
    <w:p w:rsidR="007A1679" w:rsidRPr="007A1679" w:rsidRDefault="002119B3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0.55pt;margin-top:9.9pt;width:87.7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OkkRiY9AgAANwQA&#10;AA4AAAAAAAAAAAAAAAAALgIAAGRycy9lMm9Eb2MueG1sUEsBAi0AFAAGAAgAAAAhAMviHOzjAAAA&#10;CwEAAA8AAAAAAAAAAAAAAAAAlwQAAGRycy9kb3ducmV2LnhtbFBLBQYAAAAABAAEAPMAAACnBQAA&#10;AAA=&#10;" stroked="f">
            <v:textbox>
              <w:txbxContent>
                <w:p w:rsidR="007A1679" w:rsidRPr="00B124BC" w:rsidRDefault="007A1679" w:rsidP="007A1679"/>
              </w:txbxContent>
            </v:textbox>
            <w10:wrap type="square" anchorx="margin"/>
          </v:shape>
        </w:pic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СКВув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x 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(1)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размер увеличения специальной краевой выплаты, рассчитанный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коэффициент увеличения специальной краевой выплаты.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определяется по формуле: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(Зпф1 + (СКВ х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Кмес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Крк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+ Зпф2) / (Зпф1 + Зпф2), (2)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7A1679" w:rsidRPr="007A1679" w:rsidRDefault="002119B3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s1026" type="#_x0000_t202" style="position:absolute;left:0;text-align:left;margin-left:-66.45pt;margin-top:34.65pt;width:87.75pt;height:23.25pt;rotation:-90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XhPQIAADA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" stroked="f">
            <v:textbox>
              <w:txbxContent>
                <w:p w:rsidR="007A1679" w:rsidRPr="00CE7DE4" w:rsidRDefault="007A1679" w:rsidP="007A1679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 – специальная краевая выплата;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Кмес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Крк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Пункт 4 дополнить подпунктом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4.7   следующего содержания: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«Выплаты   стимулирующего   характера   производятся    по    решению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главы сельсовета Памяти 13 Борцов с учетом критериев оценки результативности 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качества труда работника. Критерии оценки результативности и качества труда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работника не учитываются при выплате стимулирующих выплат   в целях обеспечения заработной платы работника на 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уровне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размера минимальной заработной платы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(минимального размера оплаты труда), обеспе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чения   региональной   выплаты,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установленной подпунктом </w:t>
      </w:r>
      <w:proofErr w:type="gramStart"/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4.5.4  настоящего</w:t>
      </w:r>
      <w:proofErr w:type="gramEnd"/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Положения, специальной краевой выплаты.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Выплаты стимулирующего ха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рактера производятся в пределах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бюджетных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ассигнований на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оплату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труда работников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учреждения.».</w:t>
      </w:r>
    </w:p>
    <w:p w:rsidR="007A1679" w:rsidRPr="007A1679" w:rsidRDefault="007A1679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6C1757" w:rsidRPr="007A1679" w:rsidRDefault="006C1757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</w:t>
      </w:r>
      <w:r w:rsidR="007A1679">
        <w:rPr>
          <w:rFonts w:ascii="Times New Roman" w:hAnsi="Times New Roman"/>
          <w:sz w:val="28"/>
          <w:szCs w:val="28"/>
        </w:rPr>
        <w:t>правоотношения, возникающие с 1 января</w:t>
      </w:r>
      <w:r w:rsidR="001B30A5" w:rsidRPr="007A1679">
        <w:rPr>
          <w:rFonts w:ascii="Times New Roman" w:hAnsi="Times New Roman"/>
          <w:sz w:val="28"/>
          <w:szCs w:val="28"/>
        </w:rPr>
        <w:t xml:space="preserve"> 202</w:t>
      </w:r>
      <w:r w:rsidR="007A1679">
        <w:rPr>
          <w:rFonts w:ascii="Times New Roman" w:hAnsi="Times New Roman"/>
          <w:sz w:val="28"/>
          <w:szCs w:val="28"/>
        </w:rPr>
        <w:t>4</w:t>
      </w:r>
      <w:r w:rsidRPr="007A1679">
        <w:rPr>
          <w:rFonts w:ascii="Times New Roman" w:hAnsi="Times New Roman"/>
          <w:sz w:val="28"/>
          <w:szCs w:val="28"/>
        </w:rPr>
        <w:t xml:space="preserve"> года.</w:t>
      </w:r>
    </w:p>
    <w:p w:rsidR="007A1679" w:rsidRPr="007A1679" w:rsidRDefault="007A1679" w:rsidP="007A1679">
      <w:pPr>
        <w:numPr>
          <w:ilvl w:val="0"/>
          <w:numId w:val="2"/>
        </w:numPr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eastAsia="Times New Roman" w:hAnsi="Times New Roman"/>
          <w:bCs/>
          <w:sz w:val="28"/>
          <w:szCs w:val="28"/>
        </w:rPr>
        <w:t>Абзац 5 пункта 4.5.4.1. действует до 31 декабря 2024 года включительно.</w:t>
      </w:r>
    </w:p>
    <w:p w:rsidR="007A1679" w:rsidRPr="007A1679" w:rsidRDefault="007A1679" w:rsidP="007A16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Pr="000A28CC" w:rsidRDefault="003E1C33" w:rsidP="00A065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Н.Г. </w:t>
      </w:r>
      <w:r>
        <w:rPr>
          <w:rFonts w:ascii="Times New Roman" w:hAnsi="Times New Roman"/>
          <w:sz w:val="28"/>
          <w:szCs w:val="28"/>
        </w:rPr>
        <w:t>Воскобойник</w:t>
      </w:r>
      <w:bookmarkStart w:id="0" w:name="_GoBack"/>
      <w:bookmarkEnd w:id="0"/>
    </w:p>
    <w:sectPr w:rsidR="006C1757" w:rsidRPr="000A28CC" w:rsidSect="004E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B3" w:rsidRDefault="002119B3" w:rsidP="004608C6">
      <w:pPr>
        <w:spacing w:after="0" w:line="240" w:lineRule="auto"/>
      </w:pPr>
      <w:r>
        <w:separator/>
      </w:r>
    </w:p>
  </w:endnote>
  <w:endnote w:type="continuationSeparator" w:id="0">
    <w:p w:rsidR="002119B3" w:rsidRDefault="002119B3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B3" w:rsidRDefault="002119B3" w:rsidP="004608C6">
      <w:pPr>
        <w:spacing w:after="0" w:line="240" w:lineRule="auto"/>
      </w:pPr>
      <w:r>
        <w:separator/>
      </w:r>
    </w:p>
  </w:footnote>
  <w:footnote w:type="continuationSeparator" w:id="0">
    <w:p w:rsidR="002119B3" w:rsidRDefault="002119B3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6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12F5"/>
    <w:rsid w:val="00053A70"/>
    <w:rsid w:val="00060D1F"/>
    <w:rsid w:val="00061A35"/>
    <w:rsid w:val="000652A3"/>
    <w:rsid w:val="00066902"/>
    <w:rsid w:val="0006712A"/>
    <w:rsid w:val="000752CA"/>
    <w:rsid w:val="00075F44"/>
    <w:rsid w:val="00077969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19B3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59A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D3CDE"/>
    <w:rsid w:val="003E1C33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08C4"/>
    <w:rsid w:val="004C1C83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4F1F6C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679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0792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72D5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065B8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B6ABE"/>
    <w:rsid w:val="00BC08AF"/>
    <w:rsid w:val="00BC3B44"/>
    <w:rsid w:val="00BC738F"/>
    <w:rsid w:val="00BD22A3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2210"/>
    <w:rsid w:val="00CB54D3"/>
    <w:rsid w:val="00CD5A4A"/>
    <w:rsid w:val="00CD6956"/>
    <w:rsid w:val="00CD6E23"/>
    <w:rsid w:val="00CD6F61"/>
    <w:rsid w:val="00CE4851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3F7A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865C029-A762-4A19-96D4-E29BE3C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D078-3FAB-4AA8-826D-B95CDAAA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289</cp:revision>
  <cp:lastPrinted>2023-12-28T01:46:00Z</cp:lastPrinted>
  <dcterms:created xsi:type="dcterms:W3CDTF">2013-09-05T01:02:00Z</dcterms:created>
  <dcterms:modified xsi:type="dcterms:W3CDTF">2023-12-28T01:48:00Z</dcterms:modified>
</cp:coreProperties>
</file>